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0D31AF5" w14:textId="1E480AA1" w:rsidR="0007762E" w:rsidRPr="0017497F" w:rsidRDefault="00EF7307" w:rsidP="0010352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Е.В. Дмитриева,</w:t>
      </w:r>
      <w:r w:rsidR="0007762E" w:rsidRPr="0017497F">
        <w:rPr>
          <w:rFonts w:ascii="Times New Roman" w:hAnsi="Times New Roman" w:cs="Times New Roman"/>
          <w:sz w:val="28"/>
          <w:szCs w:val="28"/>
        </w:rPr>
        <w:t xml:space="preserve"> А.А. Стефанов, С.И. Сергеев, С.С. Плясунов, А.И. Тихонов </w:t>
      </w:r>
    </w:p>
    <w:p w14:paraId="4BB29D44" w14:textId="74BDE3D3" w:rsidR="00396281" w:rsidRPr="0017497F" w:rsidRDefault="00396281" w:rsidP="0010352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ЗАО «НТК «Союзтехнопроект»</w:t>
      </w:r>
    </w:p>
    <w:p w14:paraId="20D31AF6" w14:textId="3FD381B0" w:rsidR="0007762E" w:rsidRPr="0017497F" w:rsidRDefault="0007762E" w:rsidP="00103522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7497F">
        <w:rPr>
          <w:rFonts w:ascii="Times New Roman" w:hAnsi="Times New Roman" w:cs="Times New Roman"/>
          <w:b/>
          <w:sz w:val="28"/>
          <w:szCs w:val="28"/>
        </w:rPr>
        <w:t>Инструментальный мониторинг параметров метеорологических и эндогенных источников чрезвычайных ситуаций в районе горного кластера зимних Олимпийских игр</w:t>
      </w:r>
      <w:r w:rsidR="00AB1EF0" w:rsidRPr="0017497F">
        <w:rPr>
          <w:rFonts w:ascii="Times New Roman" w:hAnsi="Times New Roman" w:cs="Times New Roman"/>
          <w:b/>
          <w:sz w:val="28"/>
          <w:szCs w:val="28"/>
        </w:rPr>
        <w:t xml:space="preserve"> в Сочи</w:t>
      </w:r>
    </w:p>
    <w:p w14:paraId="2B9ECC27" w14:textId="6B8A6F9F" w:rsidR="0068309E" w:rsidRPr="0017497F" w:rsidRDefault="0068309E" w:rsidP="00942556">
      <w:pPr>
        <w:spacing w:line="360" w:lineRule="auto"/>
        <w:ind w:left="708"/>
        <w:rPr>
          <w:rFonts w:ascii="Times New Roman" w:hAnsi="Times New Roman" w:cs="Times New Roman"/>
          <w:b/>
          <w:sz w:val="28"/>
          <w:szCs w:val="28"/>
        </w:rPr>
      </w:pPr>
      <w:r w:rsidRPr="0017497F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14:paraId="6AE21948" w14:textId="4574360E" w:rsidR="00A769FE" w:rsidRPr="0017497F" w:rsidRDefault="0068309E" w:rsidP="00B74B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Горный кластер зимних Олимпийских игр в Сочи расположен</w:t>
      </w:r>
      <w:r w:rsidR="00074A06" w:rsidRPr="0017497F">
        <w:rPr>
          <w:rFonts w:ascii="Times New Roman" w:hAnsi="Times New Roman" w:cs="Times New Roman"/>
          <w:sz w:val="28"/>
          <w:szCs w:val="28"/>
        </w:rPr>
        <w:t xml:space="preserve"> </w:t>
      </w:r>
      <w:r w:rsidRPr="0017497F">
        <w:rPr>
          <w:rFonts w:ascii="Times New Roman" w:hAnsi="Times New Roman" w:cs="Times New Roman"/>
          <w:sz w:val="28"/>
          <w:szCs w:val="28"/>
        </w:rPr>
        <w:t>в районе поселка Красная Поляна</w:t>
      </w:r>
      <w:r w:rsidR="00074A06" w:rsidRPr="0017497F">
        <w:rPr>
          <w:rFonts w:ascii="Times New Roman" w:hAnsi="Times New Roman" w:cs="Times New Roman"/>
          <w:sz w:val="28"/>
          <w:szCs w:val="28"/>
        </w:rPr>
        <w:t xml:space="preserve"> (Адлерский район Краснодарского края)</w:t>
      </w:r>
      <w:r w:rsidRPr="0017497F">
        <w:rPr>
          <w:rFonts w:ascii="Times New Roman" w:hAnsi="Times New Roman" w:cs="Times New Roman"/>
          <w:sz w:val="28"/>
          <w:szCs w:val="28"/>
        </w:rPr>
        <w:t xml:space="preserve">. </w:t>
      </w:r>
      <w:r w:rsidR="00FB03F8" w:rsidRPr="0017497F">
        <w:rPr>
          <w:rFonts w:ascii="Times New Roman" w:hAnsi="Times New Roman" w:cs="Times New Roman"/>
          <w:sz w:val="28"/>
          <w:szCs w:val="28"/>
        </w:rPr>
        <w:t>Это горная местность, характеризующаяся широким спектром возможных чрезвычайных ситуаций различного генезиса.</w:t>
      </w:r>
      <w:r w:rsidR="00362C59" w:rsidRPr="0017497F">
        <w:rPr>
          <w:rFonts w:ascii="Times New Roman" w:hAnsi="Times New Roman" w:cs="Times New Roman"/>
          <w:sz w:val="28"/>
          <w:szCs w:val="28"/>
        </w:rPr>
        <w:t xml:space="preserve"> </w:t>
      </w:r>
      <w:r w:rsidR="00A769FE" w:rsidRPr="0017497F">
        <w:rPr>
          <w:rFonts w:ascii="Times New Roman" w:hAnsi="Times New Roman" w:cs="Times New Roman"/>
          <w:sz w:val="28"/>
          <w:szCs w:val="28"/>
        </w:rPr>
        <w:t xml:space="preserve">В частности, опасность </w:t>
      </w:r>
      <w:r w:rsidR="00942556" w:rsidRPr="0017497F">
        <w:rPr>
          <w:rFonts w:ascii="Times New Roman" w:hAnsi="Times New Roman" w:cs="Times New Roman"/>
          <w:sz w:val="28"/>
          <w:szCs w:val="28"/>
        </w:rPr>
        <w:t xml:space="preserve">в данном регионе </w:t>
      </w:r>
      <w:r w:rsidR="00A769FE" w:rsidRPr="0017497F">
        <w:rPr>
          <w:rFonts w:ascii="Times New Roman" w:hAnsi="Times New Roman" w:cs="Times New Roman"/>
          <w:sz w:val="28"/>
          <w:szCs w:val="28"/>
        </w:rPr>
        <w:t xml:space="preserve">представляют склоновые процессы – лавины, оползни, </w:t>
      </w:r>
      <w:r w:rsidR="00F82CCA" w:rsidRPr="0017497F">
        <w:rPr>
          <w:rFonts w:ascii="Times New Roman" w:hAnsi="Times New Roman" w:cs="Times New Roman"/>
          <w:sz w:val="28"/>
          <w:szCs w:val="28"/>
        </w:rPr>
        <w:t>сели, обвалы</w:t>
      </w:r>
      <w:r w:rsidR="00A769FE" w:rsidRPr="0017497F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340E124B" w14:textId="44EBCE2D" w:rsidR="007D4398" w:rsidRPr="0017497F" w:rsidRDefault="00DC2310" w:rsidP="00B74B77">
      <w:pPr>
        <w:spacing w:after="100" w:afterAutospacing="1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Для мониторинга параметров и</w:t>
      </w:r>
      <w:r w:rsidR="00362C59" w:rsidRPr="0017497F">
        <w:rPr>
          <w:rFonts w:ascii="Times New Roman" w:hAnsi="Times New Roman" w:cs="Times New Roman"/>
          <w:sz w:val="28"/>
          <w:szCs w:val="28"/>
        </w:rPr>
        <w:t>сточни</w:t>
      </w:r>
      <w:r w:rsidRPr="0017497F">
        <w:rPr>
          <w:rFonts w:ascii="Times New Roman" w:hAnsi="Times New Roman" w:cs="Times New Roman"/>
          <w:sz w:val="28"/>
          <w:szCs w:val="28"/>
        </w:rPr>
        <w:t>ков</w:t>
      </w:r>
      <w:r w:rsidR="00362C59" w:rsidRPr="0017497F">
        <w:rPr>
          <w:rFonts w:ascii="Times New Roman" w:hAnsi="Times New Roman" w:cs="Times New Roman"/>
          <w:sz w:val="28"/>
          <w:szCs w:val="28"/>
        </w:rPr>
        <w:t xml:space="preserve"> возможных чрезвычайных ситуаций природного характера</w:t>
      </w:r>
      <w:r w:rsidRPr="0017497F">
        <w:rPr>
          <w:rFonts w:ascii="Times New Roman" w:hAnsi="Times New Roman" w:cs="Times New Roman"/>
          <w:sz w:val="28"/>
          <w:szCs w:val="28"/>
        </w:rPr>
        <w:t xml:space="preserve"> в реальном масштабе времени </w:t>
      </w:r>
      <w:bookmarkStart w:id="0" w:name="_GoBack"/>
      <w:bookmarkEnd w:id="0"/>
      <w:r w:rsidRPr="0017497F">
        <w:rPr>
          <w:rFonts w:ascii="Times New Roman" w:hAnsi="Times New Roman" w:cs="Times New Roman"/>
          <w:sz w:val="28"/>
          <w:szCs w:val="28"/>
        </w:rPr>
        <w:t xml:space="preserve">в </w:t>
      </w:r>
      <w:r w:rsidR="007D4398" w:rsidRPr="0017497F">
        <w:rPr>
          <w:rFonts w:ascii="Times New Roman" w:hAnsi="Times New Roman" w:cs="Times New Roman"/>
          <w:sz w:val="28"/>
          <w:szCs w:val="28"/>
        </w:rPr>
        <w:t>октябре 2013 года</w:t>
      </w:r>
      <w:r w:rsidRPr="0017497F">
        <w:rPr>
          <w:rFonts w:ascii="Times New Roman" w:hAnsi="Times New Roman" w:cs="Times New Roman"/>
          <w:sz w:val="28"/>
          <w:szCs w:val="28"/>
        </w:rPr>
        <w:t xml:space="preserve"> был развернут программно-технический комплекс.</w:t>
      </w:r>
      <w:r w:rsidR="00942556" w:rsidRPr="0017497F">
        <w:rPr>
          <w:rFonts w:ascii="Times New Roman" w:hAnsi="Times New Roman" w:cs="Times New Roman"/>
          <w:sz w:val="28"/>
          <w:szCs w:val="28"/>
        </w:rPr>
        <w:t xml:space="preserve"> </w:t>
      </w:r>
      <w:r w:rsidR="007D4398" w:rsidRPr="0017497F">
        <w:rPr>
          <w:rFonts w:ascii="Times New Roman" w:hAnsi="Times New Roman" w:cs="Times New Roman"/>
          <w:sz w:val="28"/>
          <w:szCs w:val="28"/>
        </w:rPr>
        <w:t>В данной статье мы описываем состав и структуру программно-технического комплекса и рассказываем об опыте его применения.</w:t>
      </w:r>
    </w:p>
    <w:p w14:paraId="2AA3AD60" w14:textId="39502A98" w:rsidR="00EF7307" w:rsidRPr="0017497F" w:rsidRDefault="008E6F7F" w:rsidP="00103522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Размещение п</w:t>
      </w:r>
      <w:r w:rsidR="0007762E" w:rsidRPr="0017497F">
        <w:rPr>
          <w:rFonts w:ascii="Times New Roman" w:hAnsi="Times New Roman" w:cs="Times New Roman"/>
          <w:b/>
          <w:sz w:val="28"/>
          <w:szCs w:val="28"/>
        </w:rPr>
        <w:t>рограммно-т</w:t>
      </w:r>
      <w:r>
        <w:rPr>
          <w:rFonts w:ascii="Times New Roman" w:hAnsi="Times New Roman" w:cs="Times New Roman"/>
          <w:b/>
          <w:sz w:val="28"/>
          <w:szCs w:val="28"/>
        </w:rPr>
        <w:t>ехнического</w:t>
      </w:r>
      <w:r w:rsidR="00B5033E" w:rsidRPr="0017497F">
        <w:rPr>
          <w:rFonts w:ascii="Times New Roman" w:hAnsi="Times New Roman" w:cs="Times New Roman"/>
          <w:b/>
          <w:sz w:val="28"/>
          <w:szCs w:val="28"/>
        </w:rPr>
        <w:t xml:space="preserve"> комплекс</w:t>
      </w:r>
      <w:r>
        <w:rPr>
          <w:rFonts w:ascii="Times New Roman" w:hAnsi="Times New Roman" w:cs="Times New Roman"/>
          <w:b/>
          <w:sz w:val="28"/>
          <w:szCs w:val="28"/>
        </w:rPr>
        <w:t>а</w:t>
      </w:r>
      <w:r w:rsidR="00B5033E" w:rsidRPr="0017497F">
        <w:rPr>
          <w:rFonts w:ascii="Times New Roman" w:hAnsi="Times New Roman" w:cs="Times New Roman"/>
          <w:b/>
          <w:sz w:val="28"/>
          <w:szCs w:val="28"/>
        </w:rPr>
        <w:t xml:space="preserve"> мониторинга</w:t>
      </w:r>
      <w:r w:rsidR="0007762E" w:rsidRPr="0017497F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25010B04" w14:textId="44B7352F" w:rsidR="00EF7307" w:rsidRPr="0017497F" w:rsidRDefault="0084659C" w:rsidP="00B74B77">
      <w:pPr>
        <w:spacing w:after="100" w:afterAutospacing="1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Инструментальный мониторинг параметров метеорологических и эндогенных источников чрезвычайных ситуаций в районе горного кластера зимних Олимпийских игр в Сочи производится с помощью п</w:t>
      </w:r>
      <w:r w:rsidR="008E6F7F">
        <w:rPr>
          <w:rFonts w:ascii="Times New Roman" w:hAnsi="Times New Roman" w:cs="Times New Roman"/>
          <w:sz w:val="28"/>
          <w:szCs w:val="28"/>
        </w:rPr>
        <w:t>рограммно-технического</w:t>
      </w:r>
      <w:r w:rsidR="00EF7307" w:rsidRPr="0017497F">
        <w:rPr>
          <w:rFonts w:ascii="Times New Roman" w:hAnsi="Times New Roman" w:cs="Times New Roman"/>
          <w:sz w:val="28"/>
          <w:szCs w:val="28"/>
        </w:rPr>
        <w:t xml:space="preserve"> комплекс</w:t>
      </w:r>
      <w:r w:rsidRPr="0017497F">
        <w:rPr>
          <w:rFonts w:ascii="Times New Roman" w:hAnsi="Times New Roman" w:cs="Times New Roman"/>
          <w:sz w:val="28"/>
          <w:szCs w:val="28"/>
        </w:rPr>
        <w:t xml:space="preserve">а, установленного в Центре подготовки спасателей МЧС России на территории поселка Красная Поляна. </w:t>
      </w:r>
      <w:r w:rsidR="008E3949" w:rsidRPr="0017497F">
        <w:rPr>
          <w:rFonts w:ascii="Times New Roman" w:hAnsi="Times New Roman" w:cs="Times New Roman"/>
          <w:sz w:val="28"/>
          <w:szCs w:val="28"/>
        </w:rPr>
        <w:t xml:space="preserve">Место установки комплекса показано </w:t>
      </w:r>
      <w:r w:rsidR="00A769FE" w:rsidRPr="0017497F">
        <w:rPr>
          <w:rFonts w:ascii="Times New Roman" w:hAnsi="Times New Roman" w:cs="Times New Roman"/>
          <w:sz w:val="28"/>
          <w:szCs w:val="28"/>
        </w:rPr>
        <w:t xml:space="preserve">меткой (1) </w:t>
      </w:r>
      <w:r w:rsidR="008E3949" w:rsidRPr="0017497F">
        <w:rPr>
          <w:rFonts w:ascii="Times New Roman" w:hAnsi="Times New Roman" w:cs="Times New Roman"/>
          <w:sz w:val="28"/>
          <w:szCs w:val="28"/>
        </w:rPr>
        <w:t xml:space="preserve">на </w:t>
      </w:r>
      <w:r w:rsidR="008E3949"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="008E3949" w:rsidRPr="0017497F">
        <w:rPr>
          <w:rFonts w:ascii="Times New Roman" w:hAnsi="Times New Roman" w:cs="Times New Roman"/>
          <w:sz w:val="28"/>
          <w:szCs w:val="28"/>
        </w:rPr>
        <w:instrText xml:space="preserve"> REF _Ref387747386 \h </w:instrText>
      </w:r>
      <w:r w:rsidR="00103522" w:rsidRPr="0017497F">
        <w:rPr>
          <w:rFonts w:ascii="Times New Roman" w:hAnsi="Times New Roman" w:cs="Times New Roman"/>
          <w:sz w:val="28"/>
          <w:szCs w:val="28"/>
        </w:rPr>
        <w:instrText xml:space="preserve"> \* MERGEFORMAT </w:instrText>
      </w:r>
      <w:r w:rsidR="008E3949" w:rsidRPr="0017497F">
        <w:rPr>
          <w:rFonts w:ascii="Times New Roman" w:hAnsi="Times New Roman" w:cs="Times New Roman"/>
          <w:sz w:val="28"/>
          <w:szCs w:val="28"/>
        </w:rPr>
      </w:r>
      <w:r w:rsidR="008E3949"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1</w:t>
      </w:r>
      <w:r w:rsidR="008E3949" w:rsidRPr="0017497F">
        <w:rPr>
          <w:rFonts w:ascii="Times New Roman" w:hAnsi="Times New Roman" w:cs="Times New Roman"/>
          <w:sz w:val="28"/>
          <w:szCs w:val="28"/>
        </w:rPr>
        <w:fldChar w:fldCharType="end"/>
      </w:r>
      <w:r w:rsidR="008E3949" w:rsidRPr="0017497F">
        <w:rPr>
          <w:rFonts w:ascii="Times New Roman" w:hAnsi="Times New Roman" w:cs="Times New Roman"/>
          <w:sz w:val="28"/>
          <w:szCs w:val="28"/>
        </w:rPr>
        <w:t>.</w:t>
      </w:r>
    </w:p>
    <w:p w14:paraId="2CC18DCB" w14:textId="77777777" w:rsidR="008E3949" w:rsidRPr="0017497F" w:rsidRDefault="008E3949" w:rsidP="00103522">
      <w:pPr>
        <w:keepNext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07AE591" wp14:editId="761B0493">
            <wp:extent cx="4702816" cy="2301766"/>
            <wp:effectExtent l="0" t="0" r="254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9435" t="22908" b="6988"/>
                    <a:stretch/>
                  </pic:blipFill>
                  <pic:spPr bwMode="auto">
                    <a:xfrm>
                      <a:off x="0" y="0"/>
                      <a:ext cx="4769049" cy="23341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697359" w14:textId="71CF55F7" w:rsidR="008E3949" w:rsidRPr="0017497F" w:rsidRDefault="008E3949" w:rsidP="006A00AA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bookmarkStart w:id="1" w:name="_Ref387747386"/>
      <w:r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Pr="0017497F">
        <w:rPr>
          <w:rFonts w:ascii="Times New Roman" w:hAnsi="Times New Roman" w:cs="Times New Roman"/>
          <w:sz w:val="28"/>
          <w:szCs w:val="28"/>
        </w:rPr>
        <w:instrText xml:space="preserve"> SEQ Рис. \* ARABIC </w:instrText>
      </w:r>
      <w:r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1</w:t>
      </w:r>
      <w:r w:rsidRPr="0017497F">
        <w:rPr>
          <w:rFonts w:ascii="Times New Roman" w:hAnsi="Times New Roman" w:cs="Times New Roman"/>
          <w:sz w:val="28"/>
          <w:szCs w:val="28"/>
        </w:rPr>
        <w:fldChar w:fldCharType="end"/>
      </w:r>
      <w:bookmarkEnd w:id="1"/>
      <w:r w:rsidRPr="0017497F">
        <w:rPr>
          <w:rFonts w:ascii="Times New Roman" w:hAnsi="Times New Roman" w:cs="Times New Roman"/>
          <w:sz w:val="28"/>
          <w:szCs w:val="28"/>
        </w:rPr>
        <w:t>. Место расположения комплекса мониторинга</w:t>
      </w:r>
      <w:r w:rsidR="00362C59" w:rsidRPr="0017497F">
        <w:rPr>
          <w:rFonts w:ascii="Times New Roman" w:hAnsi="Times New Roman" w:cs="Times New Roman"/>
          <w:sz w:val="28"/>
          <w:szCs w:val="28"/>
        </w:rPr>
        <w:t xml:space="preserve"> (с использованием сервиса «Яндекс.Карты»)</w:t>
      </w:r>
    </w:p>
    <w:p w14:paraId="2DEF53AA" w14:textId="63A217F5" w:rsidR="00870507" w:rsidRPr="0017497F" w:rsidRDefault="00870507" w:rsidP="00B74B77">
      <w:pPr>
        <w:spacing w:after="100" w:afterAutospacing="1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 xml:space="preserve">Программно-технический комплекс предназначен для инструментального измерения физических величин, связанных с параметрами </w:t>
      </w:r>
      <w:r w:rsidR="00F3315B" w:rsidRPr="0017497F">
        <w:rPr>
          <w:rFonts w:ascii="Times New Roman" w:hAnsi="Times New Roman" w:cs="Times New Roman"/>
          <w:sz w:val="28"/>
          <w:szCs w:val="28"/>
        </w:rPr>
        <w:t>метеорологических и эндогенных источников чрезвычайных ситуаций, а также сбора, хранения, отображения и анализа полученной информации.</w:t>
      </w:r>
    </w:p>
    <w:p w14:paraId="3410531F" w14:textId="1F1631C5" w:rsidR="00EF7307" w:rsidRPr="0017497F" w:rsidRDefault="00870507" w:rsidP="00F95352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В состав программно-технического комплекса входят:</w:t>
      </w:r>
    </w:p>
    <w:p w14:paraId="7151AEB7" w14:textId="187E1202" w:rsidR="00EF7307" w:rsidRPr="0017497F" w:rsidRDefault="00870507" w:rsidP="00E87A31">
      <w:pPr>
        <w:spacing w:after="0" w:line="360" w:lineRule="auto"/>
        <w:ind w:left="35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- блок мониторинга метеорологических параметров;</w:t>
      </w:r>
    </w:p>
    <w:p w14:paraId="65A8963E" w14:textId="296F58F0" w:rsidR="00EF7307" w:rsidRPr="0017497F" w:rsidRDefault="00870507" w:rsidP="00E87A31">
      <w:pPr>
        <w:spacing w:after="0" w:line="360" w:lineRule="auto"/>
        <w:ind w:left="35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- блок мониторинга сейсмических воздействий;</w:t>
      </w:r>
    </w:p>
    <w:p w14:paraId="0F98BACB" w14:textId="6D1DC3FC" w:rsidR="00EF7307" w:rsidRPr="0017497F" w:rsidRDefault="00870507" w:rsidP="00E87A31">
      <w:pPr>
        <w:spacing w:after="0" w:line="360" w:lineRule="auto"/>
        <w:ind w:left="35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 xml:space="preserve">- </w:t>
      </w:r>
      <w:r w:rsidR="00C97D58" w:rsidRPr="0017497F">
        <w:rPr>
          <w:rFonts w:ascii="Times New Roman" w:hAnsi="Times New Roman" w:cs="Times New Roman"/>
          <w:sz w:val="28"/>
          <w:szCs w:val="28"/>
        </w:rPr>
        <w:t>П</w:t>
      </w:r>
      <w:r w:rsidRPr="0017497F">
        <w:rPr>
          <w:rFonts w:ascii="Times New Roman" w:hAnsi="Times New Roman" w:cs="Times New Roman"/>
          <w:sz w:val="28"/>
          <w:szCs w:val="28"/>
        </w:rPr>
        <w:t>ЭВМ сбора и отображения информации.</w:t>
      </w:r>
    </w:p>
    <w:p w14:paraId="42D40FF6" w14:textId="77777777" w:rsidR="00E95AEF" w:rsidRPr="0017497F" w:rsidRDefault="00870507" w:rsidP="00B74B77">
      <w:pPr>
        <w:spacing w:after="100" w:afterAutospacing="1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Блок мониторинга метеорологических параметров размещается на крыше здания</w:t>
      </w:r>
      <w:r w:rsidR="00F3315B" w:rsidRPr="0017497F">
        <w:rPr>
          <w:rFonts w:ascii="Times New Roman" w:hAnsi="Times New Roman" w:cs="Times New Roman"/>
          <w:sz w:val="28"/>
          <w:szCs w:val="28"/>
        </w:rPr>
        <w:t xml:space="preserve"> Центра подготовки спасателей МЧС России</w:t>
      </w:r>
      <w:r w:rsidRPr="0017497F">
        <w:rPr>
          <w:rFonts w:ascii="Times New Roman" w:hAnsi="Times New Roman" w:cs="Times New Roman"/>
          <w:sz w:val="28"/>
          <w:szCs w:val="28"/>
        </w:rPr>
        <w:t xml:space="preserve">, блок мониторинга сейсмических воздействий – в подвале здания. </w:t>
      </w:r>
      <w:r w:rsidR="00C97D58" w:rsidRPr="0017497F">
        <w:rPr>
          <w:rFonts w:ascii="Times New Roman" w:hAnsi="Times New Roman" w:cs="Times New Roman"/>
          <w:sz w:val="28"/>
          <w:szCs w:val="28"/>
        </w:rPr>
        <w:t>П</w:t>
      </w:r>
      <w:r w:rsidRPr="0017497F">
        <w:rPr>
          <w:rFonts w:ascii="Times New Roman" w:hAnsi="Times New Roman" w:cs="Times New Roman"/>
          <w:sz w:val="28"/>
          <w:szCs w:val="28"/>
        </w:rPr>
        <w:t>ЭВМ мониторинга и отображения информации установлена в одном из помещении лаборатории Центра «Антистихия» в том же здании.</w:t>
      </w:r>
    </w:p>
    <w:p w14:paraId="49229174" w14:textId="05B0E81D" w:rsidR="00F3315B" w:rsidRPr="0017497F" w:rsidRDefault="0007762E" w:rsidP="00103522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7497F">
        <w:rPr>
          <w:rFonts w:ascii="Times New Roman" w:hAnsi="Times New Roman" w:cs="Times New Roman"/>
          <w:b/>
          <w:sz w:val="28"/>
          <w:szCs w:val="28"/>
        </w:rPr>
        <w:t>Работа блока мониторин</w:t>
      </w:r>
      <w:r w:rsidR="00B5033E" w:rsidRPr="0017497F">
        <w:rPr>
          <w:rFonts w:ascii="Times New Roman" w:hAnsi="Times New Roman" w:cs="Times New Roman"/>
          <w:b/>
          <w:sz w:val="28"/>
          <w:szCs w:val="28"/>
        </w:rPr>
        <w:t>га метеорологических параметров</w:t>
      </w:r>
      <w:r w:rsidRPr="0017497F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22D5E3C0" w14:textId="6935B7C8" w:rsidR="00F3315B" w:rsidRPr="0017497F" w:rsidRDefault="00616ECF" w:rsidP="00E87A31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Блок мониторинга метеорологических параметров предназначен для измерения следующих величин:</w:t>
      </w:r>
    </w:p>
    <w:p w14:paraId="4D9506E1" w14:textId="26493773" w:rsidR="00616ECF" w:rsidRPr="0017497F" w:rsidRDefault="00616ECF" w:rsidP="00E87A31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- температура, давление и относительная влажность атмосферного воздуха,</w:t>
      </w:r>
    </w:p>
    <w:p w14:paraId="028EF686" w14:textId="1530EDA3" w:rsidR="00F3315B" w:rsidRPr="0017497F" w:rsidRDefault="00616ECF" w:rsidP="00E87A31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- количество и интенсивность жидких и твердых осадков;</w:t>
      </w:r>
    </w:p>
    <w:p w14:paraId="486336BF" w14:textId="77777777" w:rsidR="00616ECF" w:rsidRPr="0017497F" w:rsidRDefault="00616ECF" w:rsidP="00E87A31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- высота снежного покрова;</w:t>
      </w:r>
    </w:p>
    <w:p w14:paraId="1DDBD2C1" w14:textId="7BCC2D26" w:rsidR="00616ECF" w:rsidRPr="0017497F" w:rsidRDefault="00616ECF" w:rsidP="00E87A31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lastRenderedPageBreak/>
        <w:t>- скорость и направление ветра.</w:t>
      </w:r>
    </w:p>
    <w:p w14:paraId="419427E1" w14:textId="4617FD68" w:rsidR="00F3315B" w:rsidRPr="0017497F" w:rsidRDefault="00616ECF" w:rsidP="00E87A31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В состав блока мониторинга метеорологических параметров входят:</w:t>
      </w:r>
    </w:p>
    <w:p w14:paraId="0B3D9A44" w14:textId="77777777" w:rsidR="00616ECF" w:rsidRPr="0017497F" w:rsidRDefault="00616ECF" w:rsidP="00E87A31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 xml:space="preserve">- метеостанция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Davis</w:t>
      </w:r>
      <w:r w:rsidRPr="0017497F">
        <w:rPr>
          <w:rFonts w:ascii="Times New Roman" w:hAnsi="Times New Roman" w:cs="Times New Roman"/>
          <w:sz w:val="28"/>
          <w:szCs w:val="28"/>
        </w:rPr>
        <w:t xml:space="preserve">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Vantage</w:t>
      </w:r>
      <w:r w:rsidRPr="0017497F">
        <w:rPr>
          <w:rFonts w:ascii="Times New Roman" w:hAnsi="Times New Roman" w:cs="Times New Roman"/>
          <w:sz w:val="28"/>
          <w:szCs w:val="28"/>
        </w:rPr>
        <w:t xml:space="preserve">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Pro</w:t>
      </w:r>
      <w:r w:rsidRPr="0017497F">
        <w:rPr>
          <w:rFonts w:ascii="Times New Roman" w:hAnsi="Times New Roman" w:cs="Times New Roman"/>
          <w:sz w:val="28"/>
          <w:szCs w:val="28"/>
        </w:rPr>
        <w:t xml:space="preserve"> 2, включая осадкомер с подогревом;</w:t>
      </w:r>
    </w:p>
    <w:p w14:paraId="56B3AD9B" w14:textId="1E252102" w:rsidR="00616ECF" w:rsidRPr="0017497F" w:rsidRDefault="00616ECF" w:rsidP="00E87A31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 xml:space="preserve">- ультразвуковой датчик уровня снега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APG</w:t>
      </w:r>
      <w:r w:rsidRPr="0017497F">
        <w:rPr>
          <w:rFonts w:ascii="Times New Roman" w:hAnsi="Times New Roman" w:cs="Times New Roman"/>
          <w:sz w:val="28"/>
          <w:szCs w:val="28"/>
        </w:rPr>
        <w:t xml:space="preserve">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IRU</w:t>
      </w:r>
      <w:r w:rsidRPr="0017497F">
        <w:rPr>
          <w:rFonts w:ascii="Times New Roman" w:hAnsi="Times New Roman" w:cs="Times New Roman"/>
          <w:sz w:val="28"/>
          <w:szCs w:val="28"/>
        </w:rPr>
        <w:t>;</w:t>
      </w:r>
    </w:p>
    <w:p w14:paraId="3CA196DB" w14:textId="39B4EBA5" w:rsidR="00616ECF" w:rsidRPr="0017497F" w:rsidRDefault="00616ECF" w:rsidP="00E87A31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 xml:space="preserve">- телекоммуникационный контроллер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RECON</w:t>
      </w:r>
      <w:r w:rsidRPr="0017497F">
        <w:rPr>
          <w:rFonts w:ascii="Times New Roman" w:hAnsi="Times New Roman" w:cs="Times New Roman"/>
          <w:sz w:val="28"/>
          <w:szCs w:val="28"/>
        </w:rPr>
        <w:t>-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SX</w:t>
      </w:r>
      <w:r w:rsidRPr="0017497F">
        <w:rPr>
          <w:rFonts w:ascii="Times New Roman" w:hAnsi="Times New Roman" w:cs="Times New Roman"/>
          <w:sz w:val="28"/>
          <w:szCs w:val="28"/>
        </w:rPr>
        <w:t>;</w:t>
      </w:r>
    </w:p>
    <w:p w14:paraId="6AEDA3E1" w14:textId="4003C1C7" w:rsidR="00616ECF" w:rsidRPr="0017497F" w:rsidRDefault="00616ECF" w:rsidP="00E87A31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- оборудование бесперебойного питания и связи.</w:t>
      </w:r>
    </w:p>
    <w:p w14:paraId="5F52B195" w14:textId="636E52E6" w:rsidR="00E95AEF" w:rsidRPr="0017497F" w:rsidRDefault="00E95AEF" w:rsidP="0017497F">
      <w:pPr>
        <w:spacing w:after="100" w:afterAutospacing="1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Структурная схема блока мониторинга метеорологических параметров</w:t>
      </w:r>
      <w:r w:rsidR="00142DFA" w:rsidRPr="0017497F">
        <w:rPr>
          <w:rFonts w:ascii="Times New Roman" w:hAnsi="Times New Roman" w:cs="Times New Roman"/>
          <w:sz w:val="28"/>
          <w:szCs w:val="28"/>
        </w:rPr>
        <w:t xml:space="preserve"> показана на </w:t>
      </w:r>
      <w:r w:rsidR="00142DFA"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="00142DFA" w:rsidRPr="0017497F">
        <w:rPr>
          <w:rFonts w:ascii="Times New Roman" w:hAnsi="Times New Roman" w:cs="Times New Roman"/>
          <w:sz w:val="28"/>
          <w:szCs w:val="28"/>
        </w:rPr>
        <w:instrText xml:space="preserve"> REF _Ref387777406 \h </w:instrText>
      </w:r>
      <w:r w:rsidR="00142DFA" w:rsidRPr="0017497F">
        <w:rPr>
          <w:rFonts w:ascii="Times New Roman" w:hAnsi="Times New Roman" w:cs="Times New Roman"/>
          <w:sz w:val="28"/>
          <w:szCs w:val="28"/>
        </w:rPr>
      </w:r>
      <w:r w:rsidR="0017497F">
        <w:rPr>
          <w:rFonts w:ascii="Times New Roman" w:hAnsi="Times New Roman" w:cs="Times New Roman"/>
          <w:sz w:val="28"/>
          <w:szCs w:val="28"/>
        </w:rPr>
        <w:instrText xml:space="preserve"> \* MERGEFORMAT </w:instrText>
      </w:r>
      <w:r w:rsidR="00142DFA"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2</w:t>
      </w:r>
      <w:r w:rsidR="00142DFA" w:rsidRPr="0017497F">
        <w:rPr>
          <w:rFonts w:ascii="Times New Roman" w:hAnsi="Times New Roman" w:cs="Times New Roman"/>
          <w:sz w:val="28"/>
          <w:szCs w:val="28"/>
        </w:rPr>
        <w:fldChar w:fldCharType="end"/>
      </w:r>
      <w:r w:rsidR="00142DFA" w:rsidRPr="0017497F">
        <w:rPr>
          <w:rFonts w:ascii="Times New Roman" w:hAnsi="Times New Roman" w:cs="Times New Roman"/>
          <w:sz w:val="28"/>
          <w:szCs w:val="28"/>
        </w:rPr>
        <w:t>.</w:t>
      </w:r>
      <w:r w:rsidRPr="0017497F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626EC67" w14:textId="78793976" w:rsidR="00E95AEF" w:rsidRPr="0017497F" w:rsidRDefault="00E87A31" w:rsidP="00E95AEF">
      <w:pPr>
        <w:keepNext/>
        <w:spacing w:line="360" w:lineRule="auto"/>
        <w:ind w:left="360"/>
        <w:jc w:val="center"/>
        <w:rPr>
          <w:sz w:val="28"/>
          <w:szCs w:val="28"/>
        </w:rPr>
      </w:pPr>
      <w:r w:rsidRPr="0017497F">
        <w:rPr>
          <w:sz w:val="28"/>
          <w:szCs w:val="28"/>
        </w:rPr>
        <w:object w:dxaOrig="11221" w:dyaOrig="6406" w14:anchorId="4334E56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349.1pt;height:199.25pt" o:ole="">
            <v:imagedata r:id="rId9" o:title=""/>
          </v:shape>
          <o:OLEObject Type="Embed" ProgID="Visio.Drawing.15" ShapeID="_x0000_i1026" DrawAspect="Content" ObjectID="_1461522955" r:id="rId10"/>
        </w:object>
      </w:r>
    </w:p>
    <w:p w14:paraId="3E47E963" w14:textId="77777777" w:rsidR="00E95AEF" w:rsidRPr="0017497F" w:rsidRDefault="00E95AEF" w:rsidP="00E95AEF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bookmarkStart w:id="2" w:name="_Ref387777406"/>
      <w:r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Pr="0017497F">
        <w:rPr>
          <w:rFonts w:ascii="Times New Roman" w:hAnsi="Times New Roman" w:cs="Times New Roman"/>
          <w:sz w:val="28"/>
          <w:szCs w:val="28"/>
        </w:rPr>
        <w:instrText xml:space="preserve"> SEQ Рис. \* ARABIC </w:instrText>
      </w:r>
      <w:r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2</w:t>
      </w:r>
      <w:r w:rsidRPr="0017497F">
        <w:rPr>
          <w:rFonts w:ascii="Times New Roman" w:hAnsi="Times New Roman" w:cs="Times New Roman"/>
          <w:sz w:val="28"/>
          <w:szCs w:val="28"/>
        </w:rPr>
        <w:fldChar w:fldCharType="end"/>
      </w:r>
      <w:bookmarkEnd w:id="2"/>
      <w:r w:rsidRPr="0017497F">
        <w:rPr>
          <w:rFonts w:ascii="Times New Roman" w:hAnsi="Times New Roman" w:cs="Times New Roman"/>
          <w:sz w:val="28"/>
          <w:szCs w:val="28"/>
        </w:rPr>
        <w:t>. Структурная схема блока мониторинга метеорологических параметров (включая связь с Центром «Антистихия»)</w:t>
      </w:r>
    </w:p>
    <w:p w14:paraId="7B4C1C45" w14:textId="10E0E6D9" w:rsidR="00E95AEF" w:rsidRPr="0017497F" w:rsidRDefault="00E95AEF" w:rsidP="0017497F">
      <w:pPr>
        <w:spacing w:after="100" w:afterAutospacing="1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На</w:t>
      </w:r>
      <w:r w:rsidR="00142DFA" w:rsidRPr="0017497F">
        <w:rPr>
          <w:rFonts w:ascii="Times New Roman" w:hAnsi="Times New Roman" w:cs="Times New Roman"/>
          <w:sz w:val="28"/>
          <w:szCs w:val="28"/>
        </w:rPr>
        <w:t xml:space="preserve"> </w:t>
      </w:r>
      <w:r w:rsidR="00142DFA"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="00142DFA" w:rsidRPr="0017497F">
        <w:rPr>
          <w:rFonts w:ascii="Times New Roman" w:hAnsi="Times New Roman" w:cs="Times New Roman"/>
          <w:sz w:val="28"/>
          <w:szCs w:val="28"/>
        </w:rPr>
        <w:instrText xml:space="preserve"> REF _Ref387777471 \h </w:instrText>
      </w:r>
      <w:r w:rsidR="00142DFA" w:rsidRPr="0017497F">
        <w:rPr>
          <w:rFonts w:ascii="Times New Roman" w:hAnsi="Times New Roman" w:cs="Times New Roman"/>
          <w:sz w:val="28"/>
          <w:szCs w:val="28"/>
        </w:rPr>
      </w:r>
      <w:r w:rsidR="0017497F">
        <w:rPr>
          <w:rFonts w:ascii="Times New Roman" w:hAnsi="Times New Roman" w:cs="Times New Roman"/>
          <w:sz w:val="28"/>
          <w:szCs w:val="28"/>
        </w:rPr>
        <w:instrText xml:space="preserve"> \* MERGEFORMAT </w:instrText>
      </w:r>
      <w:r w:rsidR="00142DFA"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3</w:t>
      </w:r>
      <w:r w:rsidR="00142DFA" w:rsidRPr="0017497F">
        <w:rPr>
          <w:rFonts w:ascii="Times New Roman" w:hAnsi="Times New Roman" w:cs="Times New Roman"/>
          <w:sz w:val="28"/>
          <w:szCs w:val="28"/>
        </w:rPr>
        <w:fldChar w:fldCharType="end"/>
      </w:r>
      <w:r w:rsidRPr="0017497F">
        <w:rPr>
          <w:rFonts w:ascii="Times New Roman" w:hAnsi="Times New Roman" w:cs="Times New Roman"/>
          <w:sz w:val="28"/>
          <w:szCs w:val="28"/>
        </w:rPr>
        <w:t xml:space="preserve"> показан внешний </w:t>
      </w:r>
      <w:r w:rsidR="00142DFA" w:rsidRPr="0017497F">
        <w:rPr>
          <w:rFonts w:ascii="Times New Roman" w:hAnsi="Times New Roman" w:cs="Times New Roman"/>
          <w:sz w:val="28"/>
          <w:szCs w:val="28"/>
        </w:rPr>
        <w:t xml:space="preserve">вид датчиков метеорологических параметров и уровня снега. </w:t>
      </w:r>
    </w:p>
    <w:p w14:paraId="31E56B85" w14:textId="77777777" w:rsidR="00E95AEF" w:rsidRPr="0017497F" w:rsidRDefault="00E95AEF" w:rsidP="00E95AEF">
      <w:pPr>
        <w:keepNext/>
        <w:spacing w:line="360" w:lineRule="auto"/>
        <w:ind w:left="357"/>
        <w:jc w:val="center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233774" wp14:editId="4F949715">
            <wp:extent cx="2823061" cy="2115879"/>
            <wp:effectExtent l="0" t="0" r="0" b="0"/>
            <wp:docPr id="4" name="Рисунок 4" descr="C:\Users\user\OneDrive\Документы\Documents 31082009\МЧС\2013\Антистихия\Склоновые процессы\Красная поляна\Фото\IMG_3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OneDrive\Документы\Documents 31082009\МЧС\2013\Антистихия\Склоновые процессы\Красная поляна\Фото\IMG_304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024" cy="215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5A88E2" w14:textId="77777777" w:rsidR="00E95AEF" w:rsidRPr="0017497F" w:rsidRDefault="00E95AEF" w:rsidP="00E95AEF">
      <w:pPr>
        <w:pStyle w:val="a4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3" w:name="_Ref387777471"/>
      <w:r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Pr="0017497F">
        <w:rPr>
          <w:rFonts w:ascii="Times New Roman" w:hAnsi="Times New Roman" w:cs="Times New Roman"/>
          <w:sz w:val="28"/>
          <w:szCs w:val="28"/>
        </w:rPr>
        <w:instrText xml:space="preserve"> SEQ Рис. \* ARABIC </w:instrText>
      </w:r>
      <w:r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3</w:t>
      </w:r>
      <w:r w:rsidRPr="0017497F">
        <w:rPr>
          <w:rFonts w:ascii="Times New Roman" w:hAnsi="Times New Roman" w:cs="Times New Roman"/>
          <w:sz w:val="28"/>
          <w:szCs w:val="28"/>
        </w:rPr>
        <w:fldChar w:fldCharType="end"/>
      </w:r>
      <w:bookmarkEnd w:id="3"/>
      <w:r w:rsidRPr="0017497F">
        <w:rPr>
          <w:rFonts w:ascii="Times New Roman" w:hAnsi="Times New Roman" w:cs="Times New Roman"/>
          <w:sz w:val="28"/>
          <w:szCs w:val="28"/>
        </w:rPr>
        <w:t>. Датчики метеорологических параметров и уровня снега.</w:t>
      </w:r>
    </w:p>
    <w:p w14:paraId="6BCABB3B" w14:textId="0F66645D" w:rsidR="00F3315B" w:rsidRPr="0017497F" w:rsidRDefault="00616ECF" w:rsidP="00B74B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lastRenderedPageBreak/>
        <w:t xml:space="preserve">Данные о значениях измеряемых параметров периодически передаются в </w:t>
      </w:r>
      <w:r w:rsidR="00C97D58" w:rsidRPr="0017497F">
        <w:rPr>
          <w:rFonts w:ascii="Times New Roman" w:hAnsi="Times New Roman" w:cs="Times New Roman"/>
          <w:sz w:val="28"/>
          <w:szCs w:val="28"/>
        </w:rPr>
        <w:t>П</w:t>
      </w:r>
      <w:r w:rsidRPr="0017497F">
        <w:rPr>
          <w:rFonts w:ascii="Times New Roman" w:hAnsi="Times New Roman" w:cs="Times New Roman"/>
          <w:sz w:val="28"/>
          <w:szCs w:val="28"/>
        </w:rPr>
        <w:t xml:space="preserve">ЭВМ сбора и отображения информации через сеть связи. Интервал передачи данных – 30 мин, возможна также передача данных по запросу оператора </w:t>
      </w:r>
      <w:r w:rsidR="00C97D58" w:rsidRPr="0017497F">
        <w:rPr>
          <w:rFonts w:ascii="Times New Roman" w:hAnsi="Times New Roman" w:cs="Times New Roman"/>
          <w:sz w:val="28"/>
          <w:szCs w:val="28"/>
        </w:rPr>
        <w:t>П</w:t>
      </w:r>
      <w:r w:rsidRPr="0017497F">
        <w:rPr>
          <w:rFonts w:ascii="Times New Roman" w:hAnsi="Times New Roman" w:cs="Times New Roman"/>
          <w:sz w:val="28"/>
          <w:szCs w:val="28"/>
        </w:rPr>
        <w:t xml:space="preserve">ЭВМ. </w:t>
      </w:r>
    </w:p>
    <w:p w14:paraId="20D31AFA" w14:textId="5F77F76D" w:rsidR="0007762E" w:rsidRPr="0017497F" w:rsidRDefault="001B0E6B" w:rsidP="00B74B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Комплексное использование осадкомера и датчика уровня снега при выпадении твердых осадков высокой интенсивности</w:t>
      </w:r>
      <w:r w:rsidR="00616ECF" w:rsidRPr="0017497F">
        <w:rPr>
          <w:rFonts w:ascii="Times New Roman" w:hAnsi="Times New Roman" w:cs="Times New Roman"/>
          <w:sz w:val="28"/>
          <w:szCs w:val="28"/>
        </w:rPr>
        <w:t xml:space="preserve"> позволяет отслеживать </w:t>
      </w:r>
      <w:r w:rsidR="007A7906" w:rsidRPr="0017497F">
        <w:rPr>
          <w:rFonts w:ascii="Times New Roman" w:hAnsi="Times New Roman" w:cs="Times New Roman"/>
          <w:sz w:val="28"/>
          <w:szCs w:val="28"/>
        </w:rPr>
        <w:t>количество осадков по мере их выпадения одновременно с наблюдением за высотой образованного снежного покрова</w:t>
      </w:r>
      <w:r w:rsidRPr="0017497F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1E39E2F1" w14:textId="1F04DE70" w:rsidR="00841A23" w:rsidRPr="0017497F" w:rsidRDefault="00841A23" w:rsidP="00B74B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 xml:space="preserve">На </w:t>
      </w:r>
      <w:r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Pr="0017497F">
        <w:rPr>
          <w:rFonts w:ascii="Times New Roman" w:hAnsi="Times New Roman" w:cs="Times New Roman"/>
          <w:sz w:val="28"/>
          <w:szCs w:val="28"/>
        </w:rPr>
        <w:instrText xml:space="preserve"> REF _Ref387765825 \h </w:instrText>
      </w:r>
      <w:r w:rsidRPr="0017497F">
        <w:rPr>
          <w:rFonts w:ascii="Times New Roman" w:hAnsi="Times New Roman" w:cs="Times New Roman"/>
          <w:sz w:val="28"/>
          <w:szCs w:val="28"/>
        </w:rPr>
      </w:r>
      <w:r w:rsidR="0017497F">
        <w:rPr>
          <w:rFonts w:ascii="Times New Roman" w:hAnsi="Times New Roman" w:cs="Times New Roman"/>
          <w:sz w:val="28"/>
          <w:szCs w:val="28"/>
        </w:rPr>
        <w:instrText xml:space="preserve"> \* MERGEFORMAT </w:instrText>
      </w:r>
      <w:r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4</w:t>
      </w:r>
      <w:r w:rsidRPr="0017497F">
        <w:rPr>
          <w:rFonts w:ascii="Times New Roman" w:hAnsi="Times New Roman" w:cs="Times New Roman"/>
          <w:sz w:val="28"/>
          <w:szCs w:val="28"/>
        </w:rPr>
        <w:fldChar w:fldCharType="end"/>
      </w:r>
      <w:r w:rsidRPr="0017497F">
        <w:rPr>
          <w:rFonts w:ascii="Times New Roman" w:hAnsi="Times New Roman" w:cs="Times New Roman"/>
          <w:sz w:val="28"/>
          <w:szCs w:val="28"/>
        </w:rPr>
        <w:t xml:space="preserve"> приведен пример фиксации выпадения интенсивных твердых осадков 10-18 декабря 2013 года. </w:t>
      </w:r>
      <w:r w:rsidR="00B014E9" w:rsidRPr="0017497F">
        <w:rPr>
          <w:rFonts w:ascii="Times New Roman" w:hAnsi="Times New Roman" w:cs="Times New Roman"/>
          <w:sz w:val="28"/>
          <w:szCs w:val="28"/>
        </w:rPr>
        <w:t xml:space="preserve">На графике ярко-синим показан ход уровня снега, темно-синим – количество осадков (нарастающим итогом за сутки), красным – интенсивность осадков, коричневым – температура воздуха. </w:t>
      </w:r>
    </w:p>
    <w:p w14:paraId="15E6FA66" w14:textId="44F705E7" w:rsidR="00112949" w:rsidRPr="0017497F" w:rsidRDefault="00112949" w:rsidP="00B74B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 xml:space="preserve">На графике отчетливо прослеживаются два этапа выпадения твердых осадков. В первом из них, имеющем продолжительность около 20 часов, интенсивность осадков не превышала 4 мм/час, общее количество осадков составило 19 мм, что привело к появлению снежного покрова высотой 45 см. </w:t>
      </w:r>
      <w:r w:rsidR="00636F4B" w:rsidRPr="0017497F">
        <w:rPr>
          <w:rFonts w:ascii="Times New Roman" w:hAnsi="Times New Roman" w:cs="Times New Roman"/>
          <w:sz w:val="28"/>
          <w:szCs w:val="28"/>
        </w:rPr>
        <w:t xml:space="preserve">После прекращения осадков снежный покров стал оседать, и через три дня его высота уменьшилась до 7 см. </w:t>
      </w:r>
    </w:p>
    <w:p w14:paraId="605CE2F4" w14:textId="3FE14A51" w:rsidR="009E1FE0" w:rsidRPr="0017497F" w:rsidRDefault="009E1FE0" w:rsidP="00B74B77">
      <w:pPr>
        <w:spacing w:after="100" w:afterAutospacing="1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Следующий период выпадения твердых осадков длился примерно 10 часов и проходил при нулевой температуре воздуха. Максимальная интенсивность осадков составила 4 мм/час, общее количество осадков – 8 мм.</w:t>
      </w:r>
      <w:r w:rsidR="00EA01E1" w:rsidRPr="0017497F">
        <w:rPr>
          <w:rFonts w:ascii="Times New Roman" w:hAnsi="Times New Roman" w:cs="Times New Roman"/>
          <w:sz w:val="28"/>
          <w:szCs w:val="28"/>
        </w:rPr>
        <w:t xml:space="preserve"> Это привело к нарастанию 20 см снежного покрова до уровня 27 см. За последующие три дня высота снежного покрова уменьшилась до 4 см, а с переходом температуры воздуха в положительную область снежный покров стаял.</w:t>
      </w:r>
    </w:p>
    <w:p w14:paraId="752AA464" w14:textId="77777777" w:rsidR="007E7CA9" w:rsidRPr="0017497F" w:rsidRDefault="007E7CA9" w:rsidP="00103522">
      <w:pPr>
        <w:pStyle w:val="a3"/>
        <w:spacing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14:paraId="6D7ED2F7" w14:textId="77777777" w:rsidR="00F50193" w:rsidRPr="0017497F" w:rsidRDefault="00F50193" w:rsidP="00103522">
      <w:pPr>
        <w:pStyle w:val="a3"/>
        <w:keepNext/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4AD24BA" wp14:editId="40300374">
            <wp:extent cx="5666453" cy="250043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930" cy="25160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015AF8" w14:textId="501A0D76" w:rsidR="007E7CA9" w:rsidRPr="0017497F" w:rsidRDefault="00F50193" w:rsidP="00E87A31">
      <w:pPr>
        <w:pStyle w:val="a4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Ref387765825"/>
      <w:r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Pr="0017497F">
        <w:rPr>
          <w:rFonts w:ascii="Times New Roman" w:hAnsi="Times New Roman" w:cs="Times New Roman"/>
          <w:sz w:val="28"/>
          <w:szCs w:val="28"/>
        </w:rPr>
        <w:instrText xml:space="preserve"> SEQ Рис. \* ARABIC </w:instrText>
      </w:r>
      <w:r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4</w:t>
      </w:r>
      <w:r w:rsidRPr="0017497F">
        <w:rPr>
          <w:rFonts w:ascii="Times New Roman" w:hAnsi="Times New Roman" w:cs="Times New Roman"/>
          <w:sz w:val="28"/>
          <w:szCs w:val="28"/>
        </w:rPr>
        <w:fldChar w:fldCharType="end"/>
      </w:r>
      <w:bookmarkEnd w:id="4"/>
      <w:r w:rsidRPr="0017497F">
        <w:rPr>
          <w:rFonts w:ascii="Times New Roman" w:hAnsi="Times New Roman" w:cs="Times New Roman"/>
          <w:sz w:val="28"/>
          <w:szCs w:val="28"/>
        </w:rPr>
        <w:t>. Сводный график уровня снега, интенсивности и количества осадков, температуры</w:t>
      </w:r>
    </w:p>
    <w:p w14:paraId="5A062E62" w14:textId="18D62CBB" w:rsidR="007E7CA9" w:rsidRPr="0017497F" w:rsidRDefault="00784657" w:rsidP="00B74B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 xml:space="preserve">На </w:t>
      </w:r>
      <w:r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Pr="0017497F">
        <w:rPr>
          <w:rFonts w:ascii="Times New Roman" w:hAnsi="Times New Roman" w:cs="Times New Roman"/>
          <w:sz w:val="28"/>
          <w:szCs w:val="28"/>
        </w:rPr>
        <w:instrText xml:space="preserve"> REF _Ref387767582 \h </w:instrText>
      </w:r>
      <w:r w:rsidRPr="0017497F">
        <w:rPr>
          <w:rFonts w:ascii="Times New Roman" w:hAnsi="Times New Roman" w:cs="Times New Roman"/>
          <w:sz w:val="28"/>
          <w:szCs w:val="28"/>
        </w:rPr>
      </w:r>
      <w:r w:rsidR="0017497F">
        <w:rPr>
          <w:rFonts w:ascii="Times New Roman" w:hAnsi="Times New Roman" w:cs="Times New Roman"/>
          <w:sz w:val="28"/>
          <w:szCs w:val="28"/>
        </w:rPr>
        <w:instrText xml:space="preserve"> \* MERGEFORMAT </w:instrText>
      </w:r>
      <w:r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5</w:t>
      </w:r>
      <w:r w:rsidRPr="0017497F">
        <w:rPr>
          <w:rFonts w:ascii="Times New Roman" w:hAnsi="Times New Roman" w:cs="Times New Roman"/>
          <w:sz w:val="28"/>
          <w:szCs w:val="28"/>
        </w:rPr>
        <w:fldChar w:fldCharType="end"/>
      </w:r>
      <w:r w:rsidR="00CC61E1" w:rsidRPr="0017497F">
        <w:rPr>
          <w:rFonts w:ascii="Times New Roman" w:hAnsi="Times New Roman" w:cs="Times New Roman"/>
          <w:sz w:val="28"/>
          <w:szCs w:val="28"/>
        </w:rPr>
        <w:t xml:space="preserve"> приведен график интенсивности и количества осадков, а также температуры воздуха за период проведения зимних Олимпийских игр. Снежный покров на измерительной площадке отсутствовал. Температура воздуха большую часть времени превышала на 4-5 градусов среднемноголетние значения</w:t>
      </w:r>
      <w:r w:rsidR="00F40DBD" w:rsidRPr="0017497F">
        <w:rPr>
          <w:rFonts w:ascii="Times New Roman" w:hAnsi="Times New Roman" w:cs="Times New Roman"/>
          <w:sz w:val="28"/>
          <w:szCs w:val="28"/>
        </w:rPr>
        <w:t xml:space="preserve"> и опускалась ниже нуля только ночами 7 и 8 февраля. 18-19 февраля отмечалось выпадение жидких осадков с максимальной интенсивностью </w:t>
      </w:r>
      <w:r w:rsidR="00E6359D" w:rsidRPr="0017497F">
        <w:rPr>
          <w:rFonts w:ascii="Times New Roman" w:hAnsi="Times New Roman" w:cs="Times New Roman"/>
          <w:sz w:val="28"/>
          <w:szCs w:val="28"/>
        </w:rPr>
        <w:t>6 мм/ч, общее количество осадков – 21 мм</w:t>
      </w:r>
      <w:r w:rsidR="0025317E" w:rsidRPr="0017497F">
        <w:rPr>
          <w:rFonts w:ascii="Times New Roman" w:hAnsi="Times New Roman" w:cs="Times New Roman"/>
          <w:sz w:val="28"/>
          <w:szCs w:val="28"/>
        </w:rPr>
        <w:t xml:space="preserve"> за 18-19 февраля и 3 мм за 21 февраля</w:t>
      </w:r>
      <w:r w:rsidR="00E6359D" w:rsidRPr="0017497F">
        <w:rPr>
          <w:rFonts w:ascii="Times New Roman" w:hAnsi="Times New Roman" w:cs="Times New Roman"/>
          <w:sz w:val="28"/>
          <w:szCs w:val="28"/>
        </w:rPr>
        <w:t xml:space="preserve">. </w:t>
      </w:r>
      <w:r w:rsidR="00F40DBD" w:rsidRPr="0017497F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1EAD1CF" w14:textId="77777777" w:rsidR="002C1E67" w:rsidRPr="0017497F" w:rsidRDefault="00E47448" w:rsidP="00103522">
      <w:pPr>
        <w:pStyle w:val="a3"/>
        <w:keepNext/>
        <w:spacing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D22A3F" wp14:editId="785F64ED">
            <wp:extent cx="5449923" cy="3253562"/>
            <wp:effectExtent l="0" t="0" r="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736" cy="3280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32589E" w14:textId="5AFD4753" w:rsidR="007E7CA9" w:rsidRPr="0017497F" w:rsidRDefault="002C1E67" w:rsidP="00E87A31">
      <w:pPr>
        <w:pStyle w:val="a4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Ref387767582"/>
      <w:r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Pr="0017497F">
        <w:rPr>
          <w:rFonts w:ascii="Times New Roman" w:hAnsi="Times New Roman" w:cs="Times New Roman"/>
          <w:sz w:val="28"/>
          <w:szCs w:val="28"/>
        </w:rPr>
        <w:instrText xml:space="preserve"> SEQ Рис. \* ARABIC </w:instrText>
      </w:r>
      <w:r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5</w:t>
      </w:r>
      <w:r w:rsidRPr="0017497F">
        <w:rPr>
          <w:rFonts w:ascii="Times New Roman" w:hAnsi="Times New Roman" w:cs="Times New Roman"/>
          <w:sz w:val="28"/>
          <w:szCs w:val="28"/>
        </w:rPr>
        <w:fldChar w:fldCharType="end"/>
      </w:r>
      <w:bookmarkEnd w:id="5"/>
      <w:r w:rsidRPr="0017497F">
        <w:rPr>
          <w:rFonts w:ascii="Times New Roman" w:hAnsi="Times New Roman" w:cs="Times New Roman"/>
          <w:sz w:val="28"/>
          <w:szCs w:val="28"/>
        </w:rPr>
        <w:t>. Сводный график количества и интенсивности осадков, температуры в период проведения Олимпиады.</w:t>
      </w:r>
    </w:p>
    <w:p w14:paraId="503D7D75" w14:textId="6B7EC4B1" w:rsidR="00EF7307" w:rsidRPr="0017497F" w:rsidRDefault="005A53A2" w:rsidP="00B74B77">
      <w:pPr>
        <w:spacing w:after="100" w:afterAutospacing="1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lastRenderedPageBreak/>
        <w:t xml:space="preserve">Информация о текущих значениях метеорологических параметров и об уровне снега представляется в сети МЧС России с помощью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Web-</w:t>
      </w:r>
      <w:r w:rsidRPr="0017497F">
        <w:rPr>
          <w:rFonts w:ascii="Times New Roman" w:hAnsi="Times New Roman" w:cs="Times New Roman"/>
          <w:sz w:val="28"/>
          <w:szCs w:val="28"/>
        </w:rPr>
        <w:t>интерфейса (</w:t>
      </w:r>
      <w:r w:rsidR="005C5D34" w:rsidRPr="0017497F">
        <w:rPr>
          <w:rFonts w:ascii="Times New Roman" w:hAnsi="Times New Roman" w:cs="Times New Roman"/>
          <w:sz w:val="28"/>
          <w:szCs w:val="28"/>
        </w:rPr>
        <w:t xml:space="preserve">см. </w:t>
      </w:r>
      <w:r w:rsidR="005C5D34"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="005C5D34" w:rsidRPr="0017497F">
        <w:rPr>
          <w:rFonts w:ascii="Times New Roman" w:hAnsi="Times New Roman" w:cs="Times New Roman"/>
          <w:sz w:val="28"/>
          <w:szCs w:val="28"/>
        </w:rPr>
        <w:instrText xml:space="preserve"> REF _Ref387779600 \h </w:instrText>
      </w:r>
      <w:r w:rsidR="005C5D34" w:rsidRPr="0017497F">
        <w:rPr>
          <w:rFonts w:ascii="Times New Roman" w:hAnsi="Times New Roman" w:cs="Times New Roman"/>
          <w:sz w:val="28"/>
          <w:szCs w:val="28"/>
        </w:rPr>
      </w:r>
      <w:r w:rsidR="0017497F">
        <w:rPr>
          <w:rFonts w:ascii="Times New Roman" w:hAnsi="Times New Roman" w:cs="Times New Roman"/>
          <w:sz w:val="28"/>
          <w:szCs w:val="28"/>
        </w:rPr>
        <w:instrText xml:space="preserve"> \* MERGEFORMAT </w:instrText>
      </w:r>
      <w:r w:rsidR="005C5D34"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6</w:t>
      </w:r>
      <w:r w:rsidR="005C5D34" w:rsidRPr="0017497F">
        <w:rPr>
          <w:rFonts w:ascii="Times New Roman" w:hAnsi="Times New Roman" w:cs="Times New Roman"/>
          <w:sz w:val="28"/>
          <w:szCs w:val="28"/>
        </w:rPr>
        <w:fldChar w:fldCharType="end"/>
      </w:r>
      <w:r w:rsidRPr="0017497F">
        <w:rPr>
          <w:rFonts w:ascii="Times New Roman" w:hAnsi="Times New Roman" w:cs="Times New Roman"/>
          <w:sz w:val="28"/>
          <w:szCs w:val="28"/>
        </w:rPr>
        <w:t xml:space="preserve">). </w:t>
      </w:r>
    </w:p>
    <w:p w14:paraId="22DF271C" w14:textId="77777777" w:rsidR="005A53A2" w:rsidRPr="0017497F" w:rsidRDefault="005A53A2" w:rsidP="005A53A2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5EC1F68" w14:textId="77777777" w:rsidR="005A53A2" w:rsidRPr="0017497F" w:rsidRDefault="005A53A2" w:rsidP="005A53A2">
      <w:pPr>
        <w:keepNext/>
        <w:spacing w:line="360" w:lineRule="auto"/>
        <w:ind w:left="360"/>
        <w:jc w:val="center"/>
        <w:rPr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4B56F6C9" wp14:editId="62466BE9">
            <wp:extent cx="4903138" cy="2757824"/>
            <wp:effectExtent l="0" t="0" r="0" b="4445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10791" cy="2762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DC880" w14:textId="77777777" w:rsidR="005A53A2" w:rsidRPr="0017497F" w:rsidRDefault="005A53A2" w:rsidP="005A53A2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_Ref387779600"/>
      <w:r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Pr="0017497F">
        <w:rPr>
          <w:rFonts w:ascii="Times New Roman" w:hAnsi="Times New Roman" w:cs="Times New Roman"/>
          <w:sz w:val="28"/>
          <w:szCs w:val="28"/>
        </w:rPr>
        <w:instrText xml:space="preserve"> SEQ Рис. \* ARABIC </w:instrText>
      </w:r>
      <w:r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6</w:t>
      </w:r>
      <w:r w:rsidRPr="0017497F">
        <w:rPr>
          <w:rFonts w:ascii="Times New Roman" w:hAnsi="Times New Roman" w:cs="Times New Roman"/>
          <w:sz w:val="28"/>
          <w:szCs w:val="28"/>
        </w:rPr>
        <w:fldChar w:fldCharType="end"/>
      </w:r>
      <w:bookmarkEnd w:id="6"/>
      <w:r w:rsidRPr="0017497F">
        <w:rPr>
          <w:rFonts w:ascii="Times New Roman" w:hAnsi="Times New Roman" w:cs="Times New Roman"/>
          <w:sz w:val="28"/>
          <w:szCs w:val="28"/>
        </w:rPr>
        <w:t xml:space="preserve">.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Web</w:t>
      </w:r>
      <w:r w:rsidRPr="0017497F">
        <w:rPr>
          <w:rFonts w:ascii="Times New Roman" w:hAnsi="Times New Roman" w:cs="Times New Roman"/>
          <w:sz w:val="28"/>
          <w:szCs w:val="28"/>
        </w:rPr>
        <w:t>-интерфейс представления текущих значений метеопараметров.</w:t>
      </w:r>
    </w:p>
    <w:p w14:paraId="2A81A9AC" w14:textId="77777777" w:rsidR="005A53A2" w:rsidRPr="0017497F" w:rsidRDefault="005A53A2" w:rsidP="005A53A2">
      <w:pPr>
        <w:spacing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14:paraId="797B127D" w14:textId="2C6B86EE" w:rsidR="007A7906" w:rsidRPr="0017497F" w:rsidRDefault="00F34728" w:rsidP="00103522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7497F">
        <w:rPr>
          <w:rFonts w:ascii="Times New Roman" w:hAnsi="Times New Roman" w:cs="Times New Roman"/>
          <w:b/>
          <w:sz w:val="28"/>
          <w:szCs w:val="28"/>
        </w:rPr>
        <w:t>Работа блока монит</w:t>
      </w:r>
      <w:r w:rsidR="00B74B77">
        <w:rPr>
          <w:rFonts w:ascii="Times New Roman" w:hAnsi="Times New Roman" w:cs="Times New Roman"/>
          <w:b/>
          <w:sz w:val="28"/>
          <w:szCs w:val="28"/>
        </w:rPr>
        <w:t>оринга сейсмических воздействий</w:t>
      </w:r>
      <w:r w:rsidRPr="0017497F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01FD1855" w14:textId="77777777" w:rsidR="007A7906" w:rsidRPr="0017497F" w:rsidRDefault="007A7906" w:rsidP="00B74B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Блок мониторинга сейсмических воздействий представляет собой станцию контроля сильных движений земли, обеспечивающую выполнение следующих функций:</w:t>
      </w:r>
    </w:p>
    <w:p w14:paraId="0E5D8380" w14:textId="77777777" w:rsidR="007A7906" w:rsidRPr="0017497F" w:rsidRDefault="007A7906" w:rsidP="00F95352">
      <w:pPr>
        <w:spacing w:after="0" w:line="360" w:lineRule="auto"/>
        <w:ind w:left="35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- автоматическое обнаружение сейсмических воздействий, вызванных землетрясениями;</w:t>
      </w:r>
    </w:p>
    <w:p w14:paraId="296BBF37" w14:textId="77777777" w:rsidR="007A7906" w:rsidRPr="0017497F" w:rsidRDefault="007A7906" w:rsidP="00F95352">
      <w:pPr>
        <w:spacing w:after="0" w:line="360" w:lineRule="auto"/>
        <w:ind w:left="35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- измерение максимального значения амплитуды полного вектора ускорения почвы в течение сейсмического воздействия;</w:t>
      </w:r>
    </w:p>
    <w:p w14:paraId="527037D6" w14:textId="77777777" w:rsidR="00C97D58" w:rsidRPr="0017497F" w:rsidRDefault="007A7906" w:rsidP="00F95352">
      <w:pPr>
        <w:spacing w:after="0" w:line="360" w:lineRule="auto"/>
        <w:ind w:left="35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- определение интенсивности сейсмических воздействий</w:t>
      </w:r>
      <w:r w:rsidR="00C97D58" w:rsidRPr="0017497F">
        <w:rPr>
          <w:rFonts w:ascii="Times New Roman" w:hAnsi="Times New Roman" w:cs="Times New Roman"/>
          <w:sz w:val="28"/>
          <w:szCs w:val="28"/>
        </w:rPr>
        <w:t>;</w:t>
      </w:r>
    </w:p>
    <w:p w14:paraId="05834536" w14:textId="01DA530E" w:rsidR="007A7906" w:rsidRPr="0017497F" w:rsidRDefault="00C97D58" w:rsidP="00F95352">
      <w:pPr>
        <w:spacing w:after="0" w:line="360" w:lineRule="auto"/>
        <w:ind w:left="35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- непрерывная запись исходных акселерометрических сигналов</w:t>
      </w:r>
      <w:r w:rsidR="007A7906" w:rsidRPr="0017497F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1802CC83" w14:textId="081A354D" w:rsidR="007A7906" w:rsidRPr="0017497F" w:rsidRDefault="00410080" w:rsidP="00F95352">
      <w:pPr>
        <w:spacing w:after="0" w:line="360" w:lineRule="auto"/>
        <w:ind w:left="35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Блок мониторинга сейсмических воздействий состоит из:</w:t>
      </w:r>
      <w:r w:rsidRPr="0017497F">
        <w:rPr>
          <w:rFonts w:ascii="Times New Roman" w:hAnsi="Times New Roman" w:cs="Times New Roman"/>
          <w:sz w:val="28"/>
          <w:szCs w:val="28"/>
        </w:rPr>
        <w:br/>
        <w:t xml:space="preserve">- трехосевого пьезоэлектрического акселерометра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BC</w:t>
      </w:r>
      <w:r w:rsidRPr="0017497F">
        <w:rPr>
          <w:rFonts w:ascii="Times New Roman" w:hAnsi="Times New Roman" w:cs="Times New Roman"/>
          <w:sz w:val="28"/>
          <w:szCs w:val="28"/>
        </w:rPr>
        <w:t>1313;</w:t>
      </w:r>
    </w:p>
    <w:p w14:paraId="7660D6BB" w14:textId="2F9FADF7" w:rsidR="00410080" w:rsidRPr="0017497F" w:rsidRDefault="00410080" w:rsidP="00F95352">
      <w:pPr>
        <w:spacing w:after="0" w:line="360" w:lineRule="auto"/>
        <w:ind w:left="35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 xml:space="preserve">- </w:t>
      </w:r>
      <w:r w:rsidR="00C97D58" w:rsidRPr="0017497F">
        <w:rPr>
          <w:rFonts w:ascii="Times New Roman" w:hAnsi="Times New Roman" w:cs="Times New Roman"/>
          <w:sz w:val="28"/>
          <w:szCs w:val="28"/>
        </w:rPr>
        <w:t xml:space="preserve">24-разрядного сейсморегистратора </w:t>
      </w:r>
      <w:r w:rsidR="00C97D58" w:rsidRPr="0017497F">
        <w:rPr>
          <w:rFonts w:ascii="Times New Roman" w:hAnsi="Times New Roman" w:cs="Times New Roman"/>
          <w:sz w:val="28"/>
          <w:szCs w:val="28"/>
          <w:lang w:val="en-US"/>
        </w:rPr>
        <w:t>Zet</w:t>
      </w:r>
      <w:r w:rsidR="00C97D58" w:rsidRPr="0017497F">
        <w:rPr>
          <w:rFonts w:ascii="Times New Roman" w:hAnsi="Times New Roman" w:cs="Times New Roman"/>
          <w:sz w:val="28"/>
          <w:szCs w:val="28"/>
        </w:rPr>
        <w:t>048</w:t>
      </w:r>
      <w:r w:rsidR="00C97D58" w:rsidRPr="0017497F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C97D58" w:rsidRPr="0017497F">
        <w:rPr>
          <w:rFonts w:ascii="Times New Roman" w:hAnsi="Times New Roman" w:cs="Times New Roman"/>
          <w:sz w:val="28"/>
          <w:szCs w:val="28"/>
        </w:rPr>
        <w:t>;</w:t>
      </w:r>
    </w:p>
    <w:p w14:paraId="474B331F" w14:textId="0967C5D9" w:rsidR="00C97D58" w:rsidRPr="0017497F" w:rsidRDefault="00C97D58" w:rsidP="00F95352">
      <w:pPr>
        <w:spacing w:after="0" w:line="360" w:lineRule="auto"/>
        <w:ind w:left="35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lastRenderedPageBreak/>
        <w:t>- ЭВМ обработки данных;</w:t>
      </w:r>
    </w:p>
    <w:p w14:paraId="66250186" w14:textId="6A2253AF" w:rsidR="00C97D58" w:rsidRPr="0017497F" w:rsidRDefault="00C97D58" w:rsidP="00F95352">
      <w:pPr>
        <w:spacing w:after="0" w:line="360" w:lineRule="auto"/>
        <w:ind w:left="35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 xml:space="preserve">- телекоммуникационного контроллера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RECON</w:t>
      </w:r>
      <w:r w:rsidRPr="0017497F">
        <w:rPr>
          <w:rFonts w:ascii="Times New Roman" w:hAnsi="Times New Roman" w:cs="Times New Roman"/>
          <w:sz w:val="28"/>
          <w:szCs w:val="28"/>
        </w:rPr>
        <w:t>-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SX</w:t>
      </w:r>
      <w:r w:rsidRPr="0017497F">
        <w:rPr>
          <w:rFonts w:ascii="Times New Roman" w:hAnsi="Times New Roman" w:cs="Times New Roman"/>
          <w:sz w:val="28"/>
          <w:szCs w:val="28"/>
        </w:rPr>
        <w:t>;</w:t>
      </w:r>
    </w:p>
    <w:p w14:paraId="646DE036" w14:textId="78ECC7DC" w:rsidR="00C97D58" w:rsidRPr="0017497F" w:rsidRDefault="00C97D58" w:rsidP="00F95352">
      <w:pPr>
        <w:spacing w:after="0" w:line="360" w:lineRule="auto"/>
        <w:ind w:left="35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>- оборудования бесперебойного питания и связи.</w:t>
      </w:r>
    </w:p>
    <w:p w14:paraId="7798328E" w14:textId="794CB46E" w:rsidR="007C05CF" w:rsidRPr="0017497F" w:rsidRDefault="007C05CF" w:rsidP="00F95352">
      <w:pPr>
        <w:spacing w:after="100" w:afterAutospacing="1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 xml:space="preserve">На </w:t>
      </w:r>
      <w:r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Pr="0017497F">
        <w:rPr>
          <w:rFonts w:ascii="Times New Roman" w:hAnsi="Times New Roman" w:cs="Times New Roman"/>
          <w:sz w:val="28"/>
          <w:szCs w:val="28"/>
        </w:rPr>
        <w:instrText xml:space="preserve"> REF _Ref387777537 \h </w:instrText>
      </w:r>
      <w:r w:rsidRPr="0017497F">
        <w:rPr>
          <w:rFonts w:ascii="Times New Roman" w:hAnsi="Times New Roman" w:cs="Times New Roman"/>
          <w:sz w:val="28"/>
          <w:szCs w:val="28"/>
        </w:rPr>
      </w:r>
      <w:r w:rsidR="0017497F">
        <w:rPr>
          <w:rFonts w:ascii="Times New Roman" w:hAnsi="Times New Roman" w:cs="Times New Roman"/>
          <w:sz w:val="28"/>
          <w:szCs w:val="28"/>
        </w:rPr>
        <w:instrText xml:space="preserve"> \* MERGEFORMAT </w:instrText>
      </w:r>
      <w:r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7</w:t>
      </w:r>
      <w:r w:rsidRPr="0017497F">
        <w:rPr>
          <w:rFonts w:ascii="Times New Roman" w:hAnsi="Times New Roman" w:cs="Times New Roman"/>
          <w:sz w:val="28"/>
          <w:szCs w:val="28"/>
        </w:rPr>
        <w:fldChar w:fldCharType="end"/>
      </w:r>
      <w:r w:rsidRPr="0017497F">
        <w:rPr>
          <w:rFonts w:ascii="Times New Roman" w:hAnsi="Times New Roman" w:cs="Times New Roman"/>
          <w:sz w:val="28"/>
          <w:szCs w:val="28"/>
        </w:rPr>
        <w:t xml:space="preserve"> показана структурная схема станции контроля сильных движений земли. </w:t>
      </w:r>
    </w:p>
    <w:p w14:paraId="0CA51568" w14:textId="13B9586F" w:rsidR="00FF6DEE" w:rsidRPr="0017497F" w:rsidRDefault="00F95352" w:rsidP="00FF6DEE">
      <w:pPr>
        <w:keepNext/>
        <w:spacing w:line="360" w:lineRule="auto"/>
        <w:ind w:left="360"/>
        <w:jc w:val="center"/>
        <w:rPr>
          <w:sz w:val="28"/>
          <w:szCs w:val="28"/>
        </w:rPr>
      </w:pPr>
      <w:r w:rsidRPr="0017497F">
        <w:rPr>
          <w:sz w:val="28"/>
          <w:szCs w:val="28"/>
        </w:rPr>
        <w:object w:dxaOrig="11161" w:dyaOrig="6406" w14:anchorId="1167A045">
          <v:shape id="_x0000_i1025" type="#_x0000_t75" style="width:334.9pt;height:192.55pt" o:ole="">
            <v:imagedata r:id="rId15" o:title=""/>
          </v:shape>
          <o:OLEObject Type="Embed" ProgID="Visio.Drawing.15" ShapeID="_x0000_i1025" DrawAspect="Content" ObjectID="_1461522956" r:id="rId16"/>
        </w:object>
      </w:r>
    </w:p>
    <w:p w14:paraId="6BBB407F" w14:textId="6EC67098" w:rsidR="00FF6DEE" w:rsidRPr="0017497F" w:rsidRDefault="00FF6DEE" w:rsidP="00FF6DEE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bookmarkStart w:id="7" w:name="_Ref387777537"/>
      <w:r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Pr="0017497F">
        <w:rPr>
          <w:rFonts w:ascii="Times New Roman" w:hAnsi="Times New Roman" w:cs="Times New Roman"/>
          <w:sz w:val="28"/>
          <w:szCs w:val="28"/>
        </w:rPr>
        <w:instrText xml:space="preserve"> SEQ Рис. \* ARABIC </w:instrText>
      </w:r>
      <w:r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7</w:t>
      </w:r>
      <w:r w:rsidRPr="0017497F">
        <w:rPr>
          <w:rFonts w:ascii="Times New Roman" w:hAnsi="Times New Roman" w:cs="Times New Roman"/>
          <w:sz w:val="28"/>
          <w:szCs w:val="28"/>
        </w:rPr>
        <w:fldChar w:fldCharType="end"/>
      </w:r>
      <w:bookmarkEnd w:id="7"/>
      <w:r w:rsidRPr="0017497F">
        <w:rPr>
          <w:rFonts w:ascii="Times New Roman" w:hAnsi="Times New Roman" w:cs="Times New Roman"/>
          <w:sz w:val="28"/>
          <w:szCs w:val="28"/>
        </w:rPr>
        <w:t>. Структурная схема станции контроля сильных движений земли.</w:t>
      </w:r>
    </w:p>
    <w:p w14:paraId="29D9B590" w14:textId="0EB2E32A" w:rsidR="00303112" w:rsidRPr="0017497F" w:rsidRDefault="007C05CF" w:rsidP="00F95352">
      <w:pPr>
        <w:spacing w:after="100" w:afterAutospacing="1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 xml:space="preserve">На </w:t>
      </w:r>
      <w:r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Pr="0017497F">
        <w:rPr>
          <w:rFonts w:ascii="Times New Roman" w:hAnsi="Times New Roman" w:cs="Times New Roman"/>
          <w:sz w:val="28"/>
          <w:szCs w:val="28"/>
        </w:rPr>
        <w:instrText xml:space="preserve"> REF _Ref387777579 \h </w:instrText>
      </w:r>
      <w:r w:rsidRPr="0017497F">
        <w:rPr>
          <w:rFonts w:ascii="Times New Roman" w:hAnsi="Times New Roman" w:cs="Times New Roman"/>
          <w:sz w:val="28"/>
          <w:szCs w:val="28"/>
        </w:rPr>
      </w:r>
      <w:r w:rsidR="0017497F">
        <w:rPr>
          <w:rFonts w:ascii="Times New Roman" w:hAnsi="Times New Roman" w:cs="Times New Roman"/>
          <w:sz w:val="28"/>
          <w:szCs w:val="28"/>
        </w:rPr>
        <w:instrText xml:space="preserve"> \* MERGEFORMAT </w:instrText>
      </w:r>
      <w:r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8</w:t>
      </w:r>
      <w:r w:rsidRPr="0017497F">
        <w:rPr>
          <w:rFonts w:ascii="Times New Roman" w:hAnsi="Times New Roman" w:cs="Times New Roman"/>
          <w:sz w:val="28"/>
          <w:szCs w:val="28"/>
        </w:rPr>
        <w:fldChar w:fldCharType="end"/>
      </w:r>
      <w:r w:rsidRPr="0017497F">
        <w:rPr>
          <w:rFonts w:ascii="Times New Roman" w:hAnsi="Times New Roman" w:cs="Times New Roman"/>
          <w:sz w:val="28"/>
          <w:szCs w:val="28"/>
        </w:rPr>
        <w:t xml:space="preserve"> показан внешний вид шкафа с оборудованием станции контроля сильных движений земли.</w:t>
      </w:r>
    </w:p>
    <w:p w14:paraId="28630831" w14:textId="77777777" w:rsidR="00841A23" w:rsidRPr="0017497F" w:rsidRDefault="00303112" w:rsidP="00841A23">
      <w:pPr>
        <w:keepNext/>
        <w:spacing w:line="360" w:lineRule="auto"/>
        <w:ind w:left="360"/>
        <w:jc w:val="center"/>
        <w:rPr>
          <w:sz w:val="28"/>
          <w:szCs w:val="28"/>
        </w:rPr>
      </w:pPr>
      <w:r w:rsidRPr="0017497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C4024D" wp14:editId="10B65142">
            <wp:extent cx="3962287" cy="2975839"/>
            <wp:effectExtent l="0" t="0" r="635" b="0"/>
            <wp:docPr id="6" name="Рисунок 6" descr="C:\Users\user\OneDrive\Документы\Documents 31082009\МЧС\2013\Антистихия\Склоновые процессы\Красная поляна\Фото\IMG_3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OneDrive\Документы\Documents 31082009\МЧС\2013\Антистихия\Склоновые процессы\Красная поляна\Фото\IMG_307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6080" cy="2993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71D65" w14:textId="2DD04639" w:rsidR="00303112" w:rsidRPr="0017497F" w:rsidRDefault="00841A23" w:rsidP="00841A23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bookmarkStart w:id="8" w:name="_Ref387777579"/>
      <w:r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Pr="0017497F">
        <w:rPr>
          <w:rFonts w:ascii="Times New Roman" w:hAnsi="Times New Roman" w:cs="Times New Roman"/>
          <w:sz w:val="28"/>
          <w:szCs w:val="28"/>
        </w:rPr>
        <w:instrText xml:space="preserve"> SEQ Рис. \* ARABIC </w:instrText>
      </w:r>
      <w:r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8</w:t>
      </w:r>
      <w:r w:rsidRPr="0017497F">
        <w:rPr>
          <w:rFonts w:ascii="Times New Roman" w:hAnsi="Times New Roman" w:cs="Times New Roman"/>
          <w:sz w:val="28"/>
          <w:szCs w:val="28"/>
        </w:rPr>
        <w:fldChar w:fldCharType="end"/>
      </w:r>
      <w:bookmarkEnd w:id="8"/>
      <w:r w:rsidRPr="0017497F">
        <w:rPr>
          <w:rFonts w:ascii="Times New Roman" w:hAnsi="Times New Roman" w:cs="Times New Roman"/>
          <w:sz w:val="28"/>
          <w:szCs w:val="28"/>
        </w:rPr>
        <w:t>. Шкаф с оборудованием станции контроля сильных движений земли.</w:t>
      </w:r>
    </w:p>
    <w:p w14:paraId="2112D281" w14:textId="0063FA5E" w:rsidR="00C97D58" w:rsidRPr="0017497F" w:rsidRDefault="00C97D58" w:rsidP="00B74B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lastRenderedPageBreak/>
        <w:t>Специальное программное обеспечение ЭВМ обработки данных обеспечивает непрерывный анализ данных, поступающих от сейсморегистратора, автоматически обнаруживает начало сейсмического воздействия, вызванного землетрясениями, производит измерение максимального значения амплитуды полного вектора ускорения почвы и вычисление интенсивности сейсмических воздействий.</w:t>
      </w:r>
    </w:p>
    <w:p w14:paraId="199B9306" w14:textId="7FC177D4" w:rsidR="00C97D58" w:rsidRPr="0017497F" w:rsidRDefault="00C97D58" w:rsidP="00B74B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 xml:space="preserve">Результаты обработки передаются в </w:t>
      </w:r>
      <w:r w:rsidR="00E10004" w:rsidRPr="0017497F">
        <w:rPr>
          <w:rFonts w:ascii="Times New Roman" w:hAnsi="Times New Roman" w:cs="Times New Roman"/>
          <w:sz w:val="28"/>
          <w:szCs w:val="28"/>
        </w:rPr>
        <w:t>ЭВМ мониторинга и обработки данных</w:t>
      </w:r>
      <w:r w:rsidRPr="0017497F">
        <w:rPr>
          <w:rFonts w:ascii="Times New Roman" w:hAnsi="Times New Roman" w:cs="Times New Roman"/>
          <w:sz w:val="28"/>
          <w:szCs w:val="28"/>
        </w:rPr>
        <w:t xml:space="preserve"> с помощью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Web-</w:t>
      </w:r>
      <w:r w:rsidRPr="0017497F">
        <w:rPr>
          <w:rFonts w:ascii="Times New Roman" w:hAnsi="Times New Roman" w:cs="Times New Roman"/>
          <w:sz w:val="28"/>
          <w:szCs w:val="28"/>
        </w:rPr>
        <w:t>интерфейса</w:t>
      </w:r>
      <w:r w:rsidR="003251ED" w:rsidRPr="0017497F">
        <w:rPr>
          <w:rFonts w:ascii="Times New Roman" w:hAnsi="Times New Roman" w:cs="Times New Roman"/>
          <w:sz w:val="28"/>
          <w:szCs w:val="28"/>
        </w:rPr>
        <w:t xml:space="preserve"> (см. </w:t>
      </w:r>
      <w:r w:rsidR="003251ED"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="003251ED" w:rsidRPr="0017497F">
        <w:rPr>
          <w:rFonts w:ascii="Times New Roman" w:hAnsi="Times New Roman" w:cs="Times New Roman"/>
          <w:sz w:val="28"/>
          <w:szCs w:val="28"/>
        </w:rPr>
        <w:instrText xml:space="preserve"> REF _Ref387778026 \h </w:instrText>
      </w:r>
      <w:r w:rsidR="003251ED" w:rsidRPr="0017497F">
        <w:rPr>
          <w:rFonts w:ascii="Times New Roman" w:hAnsi="Times New Roman" w:cs="Times New Roman"/>
          <w:sz w:val="28"/>
          <w:szCs w:val="28"/>
        </w:rPr>
      </w:r>
      <w:r w:rsidR="0017497F">
        <w:rPr>
          <w:rFonts w:ascii="Times New Roman" w:hAnsi="Times New Roman" w:cs="Times New Roman"/>
          <w:sz w:val="28"/>
          <w:szCs w:val="28"/>
        </w:rPr>
        <w:instrText xml:space="preserve"> \* MERGEFORMAT </w:instrText>
      </w:r>
      <w:r w:rsidR="003251ED"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11</w:t>
      </w:r>
      <w:r w:rsidR="003251ED" w:rsidRPr="0017497F">
        <w:rPr>
          <w:rFonts w:ascii="Times New Roman" w:hAnsi="Times New Roman" w:cs="Times New Roman"/>
          <w:sz w:val="28"/>
          <w:szCs w:val="28"/>
        </w:rPr>
        <w:fldChar w:fldCharType="end"/>
      </w:r>
      <w:r w:rsidR="003251ED" w:rsidRPr="0017497F">
        <w:rPr>
          <w:rFonts w:ascii="Times New Roman" w:hAnsi="Times New Roman" w:cs="Times New Roman"/>
          <w:sz w:val="28"/>
          <w:szCs w:val="28"/>
        </w:rPr>
        <w:t>)</w:t>
      </w:r>
      <w:r w:rsidRPr="0017497F">
        <w:rPr>
          <w:rFonts w:ascii="Times New Roman" w:hAnsi="Times New Roman" w:cs="Times New Roman"/>
          <w:sz w:val="28"/>
          <w:szCs w:val="28"/>
        </w:rPr>
        <w:t>.</w:t>
      </w:r>
    </w:p>
    <w:p w14:paraId="4C594567" w14:textId="2064C563" w:rsidR="005C5D34" w:rsidRPr="0017497F" w:rsidRDefault="003251ED" w:rsidP="00B74B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 xml:space="preserve">Ниже (см. </w:t>
      </w:r>
      <w:r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Pr="0017497F">
        <w:rPr>
          <w:rFonts w:ascii="Times New Roman" w:hAnsi="Times New Roman" w:cs="Times New Roman"/>
          <w:sz w:val="28"/>
          <w:szCs w:val="28"/>
        </w:rPr>
        <w:instrText xml:space="preserve"> REF _Ref387778056 \h </w:instrText>
      </w:r>
      <w:r w:rsidRPr="0017497F">
        <w:rPr>
          <w:rFonts w:ascii="Times New Roman" w:hAnsi="Times New Roman" w:cs="Times New Roman"/>
          <w:sz w:val="28"/>
          <w:szCs w:val="28"/>
        </w:rPr>
      </w:r>
      <w:r w:rsidRPr="0017497F">
        <w:rPr>
          <w:rFonts w:ascii="Times New Roman" w:hAnsi="Times New Roman" w:cs="Times New Roman"/>
          <w:sz w:val="28"/>
          <w:szCs w:val="28"/>
        </w:rPr>
        <w:instrText xml:space="preserve"> \* MERGEFORMAT </w:instrText>
      </w:r>
      <w:r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1</w:t>
      </w:r>
      <w:r w:rsidRPr="0017497F">
        <w:rPr>
          <w:rFonts w:ascii="Times New Roman" w:hAnsi="Times New Roman" w:cs="Times New Roman"/>
          <w:sz w:val="28"/>
          <w:szCs w:val="28"/>
        </w:rPr>
        <w:fldChar w:fldCharType="end"/>
      </w:r>
      <w:r w:rsidRPr="0017497F">
        <w:rPr>
          <w:rFonts w:ascii="Times New Roman" w:hAnsi="Times New Roman" w:cs="Times New Roman"/>
          <w:sz w:val="28"/>
          <w:szCs w:val="28"/>
        </w:rPr>
        <w:t xml:space="preserve">) приведен список сейсмических воздействий, зафиксированных станцией контроля сильных движений земли </w:t>
      </w:r>
      <w:r w:rsidR="00DB709D" w:rsidRPr="0017497F">
        <w:rPr>
          <w:rFonts w:ascii="Times New Roman" w:hAnsi="Times New Roman" w:cs="Times New Roman"/>
          <w:sz w:val="28"/>
          <w:szCs w:val="28"/>
        </w:rPr>
        <w:t xml:space="preserve">в феврале-марте 2014 года. Сейсмические воздействия, пришедшиеся на период зимней Олимпиады, выделены в таблице фоном. Все сейсмические воздействия имели интенсивность 1 балл по шкале </w:t>
      </w:r>
      <w:r w:rsidR="00DB709D" w:rsidRPr="0017497F">
        <w:rPr>
          <w:rFonts w:ascii="Times New Roman" w:hAnsi="Times New Roman" w:cs="Times New Roman"/>
          <w:sz w:val="28"/>
          <w:szCs w:val="28"/>
          <w:lang w:val="en-US"/>
        </w:rPr>
        <w:t>MSK</w:t>
      </w:r>
      <w:r w:rsidR="00DB709D" w:rsidRPr="0017497F">
        <w:rPr>
          <w:rFonts w:ascii="Times New Roman" w:hAnsi="Times New Roman" w:cs="Times New Roman"/>
          <w:sz w:val="28"/>
          <w:szCs w:val="28"/>
        </w:rPr>
        <w:t xml:space="preserve">-64. Воздействие 19.03 было вызвано землетрясением, </w:t>
      </w:r>
      <w:r w:rsidR="007E3472" w:rsidRPr="0017497F">
        <w:rPr>
          <w:rFonts w:ascii="Times New Roman" w:hAnsi="Times New Roman" w:cs="Times New Roman"/>
          <w:sz w:val="28"/>
          <w:szCs w:val="28"/>
        </w:rPr>
        <w:t xml:space="preserve">которое было зафиксировано не только станцией контроля сильных движений земли, но и </w:t>
      </w:r>
      <w:r w:rsidR="0025317E" w:rsidRPr="0017497F">
        <w:rPr>
          <w:rFonts w:ascii="Times New Roman" w:hAnsi="Times New Roman" w:cs="Times New Roman"/>
          <w:sz w:val="28"/>
          <w:szCs w:val="28"/>
        </w:rPr>
        <w:t xml:space="preserve">другой </w:t>
      </w:r>
      <w:r w:rsidR="00DB709D" w:rsidRPr="0017497F">
        <w:rPr>
          <w:rFonts w:ascii="Times New Roman" w:hAnsi="Times New Roman" w:cs="Times New Roman"/>
          <w:sz w:val="28"/>
          <w:szCs w:val="28"/>
        </w:rPr>
        <w:t>сейсмологической сетью</w:t>
      </w:r>
      <w:r w:rsidR="007E3472" w:rsidRPr="0017497F">
        <w:rPr>
          <w:rFonts w:ascii="Times New Roman" w:hAnsi="Times New Roman" w:cs="Times New Roman"/>
          <w:sz w:val="28"/>
          <w:szCs w:val="28"/>
        </w:rPr>
        <w:t xml:space="preserve">, определившей </w:t>
      </w:r>
      <w:r w:rsidR="00761B5F" w:rsidRPr="0017497F">
        <w:rPr>
          <w:rFonts w:ascii="Times New Roman" w:hAnsi="Times New Roman" w:cs="Times New Roman"/>
          <w:sz w:val="28"/>
          <w:szCs w:val="28"/>
        </w:rPr>
        <w:t xml:space="preserve">координаты </w:t>
      </w:r>
      <w:r w:rsidR="007E3472" w:rsidRPr="0017497F">
        <w:rPr>
          <w:rFonts w:ascii="Times New Roman" w:hAnsi="Times New Roman" w:cs="Times New Roman"/>
          <w:sz w:val="28"/>
          <w:szCs w:val="28"/>
        </w:rPr>
        <w:t>гипоцентра</w:t>
      </w:r>
      <w:r w:rsidR="00761B5F" w:rsidRPr="0017497F">
        <w:rPr>
          <w:rFonts w:ascii="Times New Roman" w:hAnsi="Times New Roman" w:cs="Times New Roman"/>
          <w:sz w:val="28"/>
          <w:szCs w:val="28"/>
        </w:rPr>
        <w:t xml:space="preserve"> и магнитуду</w:t>
      </w:r>
      <w:r w:rsidR="004D7B90" w:rsidRPr="0017497F">
        <w:rPr>
          <w:rFonts w:ascii="Times New Roman" w:hAnsi="Times New Roman" w:cs="Times New Roman"/>
          <w:sz w:val="28"/>
          <w:szCs w:val="28"/>
        </w:rPr>
        <w:t xml:space="preserve">. </w:t>
      </w:r>
      <w:r w:rsidR="00761B5F" w:rsidRPr="0017497F">
        <w:rPr>
          <w:rFonts w:ascii="Times New Roman" w:hAnsi="Times New Roman" w:cs="Times New Roman"/>
          <w:sz w:val="28"/>
          <w:szCs w:val="28"/>
        </w:rPr>
        <w:t>Г</w:t>
      </w:r>
      <w:r w:rsidR="004D7B90" w:rsidRPr="0017497F">
        <w:rPr>
          <w:rFonts w:ascii="Times New Roman" w:hAnsi="Times New Roman" w:cs="Times New Roman"/>
          <w:sz w:val="28"/>
          <w:szCs w:val="28"/>
        </w:rPr>
        <w:t xml:space="preserve">ипоцентр находился в 35 км от станции контроля сильных движений земли на территории Адыгеи, а магнитуда составила 3,5. </w:t>
      </w:r>
    </w:p>
    <w:p w14:paraId="48732BE4" w14:textId="5087E1C2" w:rsidR="0026692F" w:rsidRPr="0017497F" w:rsidRDefault="0026692F" w:rsidP="0026692F">
      <w:pPr>
        <w:pStyle w:val="a4"/>
        <w:keepNext/>
        <w:jc w:val="right"/>
        <w:rPr>
          <w:sz w:val="28"/>
          <w:szCs w:val="28"/>
        </w:rPr>
      </w:pPr>
      <w:bookmarkStart w:id="9" w:name="_Ref387778056"/>
      <w:r w:rsidRPr="0017497F">
        <w:rPr>
          <w:sz w:val="28"/>
          <w:szCs w:val="28"/>
        </w:rPr>
        <w:t xml:space="preserve">Таблица </w:t>
      </w:r>
      <w:r w:rsidRPr="0017497F">
        <w:rPr>
          <w:sz w:val="28"/>
          <w:szCs w:val="28"/>
        </w:rPr>
        <w:fldChar w:fldCharType="begin"/>
      </w:r>
      <w:r w:rsidRPr="0017497F">
        <w:rPr>
          <w:sz w:val="28"/>
          <w:szCs w:val="28"/>
        </w:rPr>
        <w:instrText xml:space="preserve"> SEQ Таблица \* ARABIC </w:instrText>
      </w:r>
      <w:r w:rsidRPr="0017497F">
        <w:rPr>
          <w:sz w:val="28"/>
          <w:szCs w:val="28"/>
        </w:rPr>
        <w:fldChar w:fldCharType="separate"/>
      </w:r>
      <w:r w:rsidR="00625195" w:rsidRPr="0017497F">
        <w:rPr>
          <w:noProof/>
          <w:sz w:val="28"/>
          <w:szCs w:val="28"/>
        </w:rPr>
        <w:t>1</w:t>
      </w:r>
      <w:r w:rsidRPr="0017497F">
        <w:rPr>
          <w:sz w:val="28"/>
          <w:szCs w:val="28"/>
        </w:rPr>
        <w:fldChar w:fldCharType="end"/>
      </w:r>
      <w:bookmarkEnd w:id="9"/>
      <w:r w:rsidRPr="0017497F">
        <w:rPr>
          <w:sz w:val="28"/>
          <w:szCs w:val="28"/>
        </w:rPr>
        <w:t>.</w:t>
      </w:r>
    </w:p>
    <w:tbl>
      <w:tblPr>
        <w:tblStyle w:val="a9"/>
        <w:tblW w:w="0" w:type="auto"/>
        <w:tblInd w:w="360" w:type="dxa"/>
        <w:tblLook w:val="04A0" w:firstRow="1" w:lastRow="0" w:firstColumn="1" w:lastColumn="0" w:noHBand="0" w:noVBand="1"/>
      </w:tblPr>
      <w:tblGrid>
        <w:gridCol w:w="2612"/>
        <w:gridCol w:w="2410"/>
        <w:gridCol w:w="2410"/>
        <w:gridCol w:w="1836"/>
      </w:tblGrid>
      <w:tr w:rsidR="00DF2726" w:rsidRPr="0017497F" w14:paraId="49737540" w14:textId="77777777" w:rsidTr="005637DA">
        <w:tc>
          <w:tcPr>
            <w:tcW w:w="5022" w:type="dxa"/>
            <w:gridSpan w:val="2"/>
          </w:tcPr>
          <w:p w14:paraId="2182E012" w14:textId="15964D9A" w:rsidR="00DF2726" w:rsidRPr="0017497F" w:rsidRDefault="00DF2726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Данные, определенные станцией контроля сильных движений земли</w:t>
            </w:r>
            <w:r w:rsidR="0025317E" w:rsidRPr="0017497F">
              <w:rPr>
                <w:rFonts w:ascii="Times New Roman" w:hAnsi="Times New Roman" w:cs="Times New Roman"/>
                <w:sz w:val="20"/>
                <w:szCs w:val="20"/>
              </w:rPr>
              <w:t xml:space="preserve"> в н.п. Красная Поляна</w:t>
            </w:r>
          </w:p>
        </w:tc>
        <w:tc>
          <w:tcPr>
            <w:tcW w:w="4246" w:type="dxa"/>
            <w:gridSpan w:val="2"/>
          </w:tcPr>
          <w:p w14:paraId="4CED5F72" w14:textId="576EB086" w:rsidR="00DF2726" w:rsidRPr="0017497F" w:rsidRDefault="00DF2726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Данные, определенные другими сейсмологическими сетями</w:t>
            </w:r>
          </w:p>
        </w:tc>
      </w:tr>
      <w:tr w:rsidR="006C6EB3" w:rsidRPr="0017497F" w14:paraId="162A3F97" w14:textId="77777777" w:rsidTr="005637DA">
        <w:tc>
          <w:tcPr>
            <w:tcW w:w="2612" w:type="dxa"/>
          </w:tcPr>
          <w:p w14:paraId="7EF9AFC2" w14:textId="06C54064" w:rsidR="006C6EB3" w:rsidRPr="0017497F" w:rsidRDefault="006C6EB3" w:rsidP="002867F9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Время, дата</w:t>
            </w:r>
            <w:r w:rsidR="00474877" w:rsidRPr="0017497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474877" w:rsidRPr="0017497F">
              <w:rPr>
                <w:rFonts w:ascii="Times New Roman" w:hAnsi="Times New Roman" w:cs="Times New Roman"/>
                <w:sz w:val="20"/>
                <w:szCs w:val="20"/>
              </w:rPr>
              <w:br/>
              <w:t>(московское время)</w:t>
            </w:r>
          </w:p>
        </w:tc>
        <w:tc>
          <w:tcPr>
            <w:tcW w:w="2410" w:type="dxa"/>
          </w:tcPr>
          <w:p w14:paraId="4F3F4E11" w14:textId="77777777" w:rsidR="006C6EB3" w:rsidRPr="0017497F" w:rsidRDefault="006C6EB3" w:rsidP="002867F9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 xml:space="preserve">Интенсивность, баллов </w:t>
            </w:r>
            <w:r w:rsidRPr="0017497F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MSK</w:t>
            </w: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-64</w:t>
            </w:r>
          </w:p>
        </w:tc>
        <w:tc>
          <w:tcPr>
            <w:tcW w:w="2410" w:type="dxa"/>
          </w:tcPr>
          <w:p w14:paraId="4AA2BEF0" w14:textId="77777777" w:rsidR="006C6EB3" w:rsidRPr="0017497F" w:rsidRDefault="006C6EB3" w:rsidP="002867F9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Координаты гипоцентра</w:t>
            </w:r>
          </w:p>
        </w:tc>
        <w:tc>
          <w:tcPr>
            <w:tcW w:w="1836" w:type="dxa"/>
          </w:tcPr>
          <w:p w14:paraId="6083D214" w14:textId="77777777" w:rsidR="006C6EB3" w:rsidRPr="0017497F" w:rsidRDefault="006C6EB3" w:rsidP="002867F9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Магнитуда</w:t>
            </w:r>
          </w:p>
        </w:tc>
      </w:tr>
      <w:tr w:rsidR="006C6EB3" w:rsidRPr="0017497F" w14:paraId="2D12B4AD" w14:textId="77777777" w:rsidTr="0026692F">
        <w:tc>
          <w:tcPr>
            <w:tcW w:w="2612" w:type="dxa"/>
            <w:shd w:val="clear" w:color="auto" w:fill="CCFFFF"/>
          </w:tcPr>
          <w:p w14:paraId="6FAD9B15" w14:textId="18EF092A" w:rsidR="006C6EB3" w:rsidRPr="0017497F" w:rsidRDefault="006C6EB3" w:rsidP="002867F9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11.02.2014 22.44</w:t>
            </w:r>
          </w:p>
        </w:tc>
        <w:tc>
          <w:tcPr>
            <w:tcW w:w="2410" w:type="dxa"/>
            <w:shd w:val="clear" w:color="auto" w:fill="CCFFFF"/>
          </w:tcPr>
          <w:p w14:paraId="54E14594" w14:textId="253F4B9A" w:rsidR="006C6EB3" w:rsidRPr="0017497F" w:rsidRDefault="006C6EB3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  <w:shd w:val="clear" w:color="auto" w:fill="CCFFFF"/>
          </w:tcPr>
          <w:p w14:paraId="61370F03" w14:textId="0FB0EE62" w:rsidR="006C6EB3" w:rsidRPr="0017497F" w:rsidRDefault="006C6EB3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36" w:type="dxa"/>
            <w:shd w:val="clear" w:color="auto" w:fill="CCFFFF"/>
          </w:tcPr>
          <w:p w14:paraId="1847D489" w14:textId="11B5DE7A" w:rsidR="006C6EB3" w:rsidRPr="0017497F" w:rsidRDefault="006C6EB3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C6EB3" w:rsidRPr="0017497F" w14:paraId="54D7A52E" w14:textId="77777777" w:rsidTr="0026692F">
        <w:tc>
          <w:tcPr>
            <w:tcW w:w="2612" w:type="dxa"/>
            <w:shd w:val="clear" w:color="auto" w:fill="CCFFFF"/>
          </w:tcPr>
          <w:p w14:paraId="57F5E27F" w14:textId="5C9989B4" w:rsidR="006C6EB3" w:rsidRPr="0017497F" w:rsidRDefault="006C6EB3" w:rsidP="002867F9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12.02.2014 07.50</w:t>
            </w:r>
          </w:p>
        </w:tc>
        <w:tc>
          <w:tcPr>
            <w:tcW w:w="2410" w:type="dxa"/>
            <w:shd w:val="clear" w:color="auto" w:fill="CCFFFF"/>
          </w:tcPr>
          <w:p w14:paraId="65EA84F1" w14:textId="0944A798" w:rsidR="006C6EB3" w:rsidRPr="0017497F" w:rsidRDefault="006C6EB3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  <w:shd w:val="clear" w:color="auto" w:fill="CCFFFF"/>
          </w:tcPr>
          <w:p w14:paraId="70FAF188" w14:textId="5843E0BE" w:rsidR="006C6EB3" w:rsidRPr="0017497F" w:rsidRDefault="00474877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36" w:type="dxa"/>
            <w:shd w:val="clear" w:color="auto" w:fill="CCFFFF"/>
          </w:tcPr>
          <w:p w14:paraId="6610E265" w14:textId="3F11BD81" w:rsidR="006C6EB3" w:rsidRPr="0017497F" w:rsidRDefault="00474877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C6EB3" w:rsidRPr="0017497F" w14:paraId="04CCB858" w14:textId="77777777" w:rsidTr="0026692F">
        <w:tc>
          <w:tcPr>
            <w:tcW w:w="2612" w:type="dxa"/>
            <w:shd w:val="clear" w:color="auto" w:fill="CCFFFF"/>
          </w:tcPr>
          <w:p w14:paraId="0B5D194A" w14:textId="0C6B8D34" w:rsidR="006C6EB3" w:rsidRPr="0017497F" w:rsidRDefault="00DF2726" w:rsidP="002867F9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15.02.2014 15.32</w:t>
            </w:r>
          </w:p>
        </w:tc>
        <w:tc>
          <w:tcPr>
            <w:tcW w:w="2410" w:type="dxa"/>
            <w:shd w:val="clear" w:color="auto" w:fill="CCFFFF"/>
          </w:tcPr>
          <w:p w14:paraId="4BEC1FB4" w14:textId="58EAAA60" w:rsidR="006C6EB3" w:rsidRPr="0017497F" w:rsidRDefault="00DF2726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  <w:shd w:val="clear" w:color="auto" w:fill="CCFFFF"/>
          </w:tcPr>
          <w:p w14:paraId="3C890C6A" w14:textId="269FC798" w:rsidR="006C6EB3" w:rsidRPr="0017497F" w:rsidRDefault="00474877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36" w:type="dxa"/>
            <w:shd w:val="clear" w:color="auto" w:fill="CCFFFF"/>
          </w:tcPr>
          <w:p w14:paraId="70AE180B" w14:textId="5AB8E1DE" w:rsidR="006C6EB3" w:rsidRPr="0017497F" w:rsidRDefault="00474877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C6EB3" w:rsidRPr="0017497F" w14:paraId="0344BE79" w14:textId="77777777" w:rsidTr="0026692F">
        <w:tc>
          <w:tcPr>
            <w:tcW w:w="2612" w:type="dxa"/>
            <w:shd w:val="clear" w:color="auto" w:fill="CCFFFF"/>
          </w:tcPr>
          <w:p w14:paraId="37D83814" w14:textId="1514C588" w:rsidR="006C6EB3" w:rsidRPr="0017497F" w:rsidRDefault="00DF2726" w:rsidP="002867F9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19.02.2014 11.33</w:t>
            </w:r>
          </w:p>
        </w:tc>
        <w:tc>
          <w:tcPr>
            <w:tcW w:w="2410" w:type="dxa"/>
            <w:shd w:val="clear" w:color="auto" w:fill="CCFFFF"/>
          </w:tcPr>
          <w:p w14:paraId="0B10CDE7" w14:textId="3D971904" w:rsidR="006C6EB3" w:rsidRPr="0017497F" w:rsidRDefault="00DF2726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  <w:shd w:val="clear" w:color="auto" w:fill="CCFFFF"/>
          </w:tcPr>
          <w:p w14:paraId="1EB7CCF2" w14:textId="0A0D156F" w:rsidR="006C6EB3" w:rsidRPr="0017497F" w:rsidRDefault="00DF2726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44,01</w:t>
            </w:r>
            <w:r w:rsidR="005637DA" w:rsidRPr="0017497F">
              <w:rPr>
                <w:rFonts w:ascii="Times New Roman" w:hAnsi="Times New Roman" w:cs="Times New Roman"/>
                <w:sz w:val="20"/>
                <w:szCs w:val="20"/>
              </w:rPr>
              <w:t>ͦ</w:t>
            </w: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 xml:space="preserve"> с.ш. </w:t>
            </w:r>
            <w:r w:rsidR="005637DA" w:rsidRPr="0017497F">
              <w:rPr>
                <w:rFonts w:ascii="Times New Roman" w:hAnsi="Times New Roman" w:cs="Times New Roman"/>
                <w:sz w:val="20"/>
                <w:szCs w:val="20"/>
              </w:rPr>
              <w:t>40,06ͦ в.д. (Адыгея)</w:t>
            </w:r>
          </w:p>
        </w:tc>
        <w:tc>
          <w:tcPr>
            <w:tcW w:w="1836" w:type="dxa"/>
            <w:shd w:val="clear" w:color="auto" w:fill="CCFFFF"/>
          </w:tcPr>
          <w:p w14:paraId="0C3E11F8" w14:textId="52CAB2C2" w:rsidR="006C6EB3" w:rsidRPr="0017497F" w:rsidRDefault="005637DA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3,5</w:t>
            </w:r>
          </w:p>
        </w:tc>
      </w:tr>
      <w:tr w:rsidR="006C6EB3" w:rsidRPr="0017497F" w14:paraId="673D8DE5" w14:textId="77777777" w:rsidTr="005637DA">
        <w:tc>
          <w:tcPr>
            <w:tcW w:w="2612" w:type="dxa"/>
          </w:tcPr>
          <w:p w14:paraId="54FFD0C6" w14:textId="16E5B596" w:rsidR="006C6EB3" w:rsidRPr="0017497F" w:rsidRDefault="005637DA" w:rsidP="002867F9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24.02.2014 03.37</w:t>
            </w:r>
          </w:p>
        </w:tc>
        <w:tc>
          <w:tcPr>
            <w:tcW w:w="2410" w:type="dxa"/>
          </w:tcPr>
          <w:p w14:paraId="1349324B" w14:textId="32FBFA53" w:rsidR="006C6EB3" w:rsidRPr="0017497F" w:rsidRDefault="005637DA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</w:tcPr>
          <w:p w14:paraId="7A1B1C84" w14:textId="01BDDEB7" w:rsidR="006C6EB3" w:rsidRPr="0017497F" w:rsidRDefault="00474877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36" w:type="dxa"/>
          </w:tcPr>
          <w:p w14:paraId="7D21F9C6" w14:textId="6C15B685" w:rsidR="006C6EB3" w:rsidRPr="0017497F" w:rsidRDefault="00474877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C6EB3" w:rsidRPr="0017497F" w14:paraId="102F00F6" w14:textId="77777777" w:rsidTr="005637DA">
        <w:tc>
          <w:tcPr>
            <w:tcW w:w="2612" w:type="dxa"/>
          </w:tcPr>
          <w:p w14:paraId="7190AC61" w14:textId="0573EE99" w:rsidR="006C6EB3" w:rsidRPr="0017497F" w:rsidRDefault="005637DA" w:rsidP="002867F9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07.03.2014 19.18</w:t>
            </w:r>
          </w:p>
        </w:tc>
        <w:tc>
          <w:tcPr>
            <w:tcW w:w="2410" w:type="dxa"/>
          </w:tcPr>
          <w:p w14:paraId="563BA67D" w14:textId="52757325" w:rsidR="006C6EB3" w:rsidRPr="0017497F" w:rsidRDefault="00474877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</w:tcPr>
          <w:p w14:paraId="496EF0F6" w14:textId="5B1FE72F" w:rsidR="006C6EB3" w:rsidRPr="0017497F" w:rsidRDefault="00474877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43,92</w:t>
            </w: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 xml:space="preserve">ͦ с.ш. </w:t>
            </w: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42,99</w:t>
            </w: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ͦ в.д. (</w:t>
            </w: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вблизи Пятигорска</w:t>
            </w: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836" w:type="dxa"/>
          </w:tcPr>
          <w:p w14:paraId="401EE841" w14:textId="71F4E737" w:rsidR="006C6EB3" w:rsidRPr="0017497F" w:rsidRDefault="00474877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4,2</w:t>
            </w:r>
          </w:p>
        </w:tc>
      </w:tr>
      <w:tr w:rsidR="006C6EB3" w:rsidRPr="0017497F" w14:paraId="191CC9F4" w14:textId="77777777" w:rsidTr="005637DA">
        <w:tc>
          <w:tcPr>
            <w:tcW w:w="2612" w:type="dxa"/>
          </w:tcPr>
          <w:p w14:paraId="78DF4F1A" w14:textId="5B570D75" w:rsidR="006C6EB3" w:rsidRPr="0017497F" w:rsidRDefault="00474877" w:rsidP="002867F9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21.03.2014 18.33</w:t>
            </w:r>
          </w:p>
        </w:tc>
        <w:tc>
          <w:tcPr>
            <w:tcW w:w="2410" w:type="dxa"/>
          </w:tcPr>
          <w:p w14:paraId="242635B6" w14:textId="7DDEF7E6" w:rsidR="006C6EB3" w:rsidRPr="0017497F" w:rsidRDefault="00133348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</w:tcPr>
          <w:p w14:paraId="68E74FCC" w14:textId="6DD9377A" w:rsidR="006C6EB3" w:rsidRPr="0017497F" w:rsidRDefault="00133348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836" w:type="dxa"/>
          </w:tcPr>
          <w:p w14:paraId="0CED264B" w14:textId="41322627" w:rsidR="006C6EB3" w:rsidRPr="0017497F" w:rsidRDefault="00133348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C6EB3" w:rsidRPr="0017497F" w14:paraId="6DEE1336" w14:textId="77777777" w:rsidTr="005637DA">
        <w:tc>
          <w:tcPr>
            <w:tcW w:w="2612" w:type="dxa"/>
          </w:tcPr>
          <w:p w14:paraId="283C091D" w14:textId="3BEE701F" w:rsidR="006C6EB3" w:rsidRPr="0017497F" w:rsidRDefault="00133348" w:rsidP="002867F9">
            <w:pPr>
              <w:spacing w:line="36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28.03.2014 11.53</w:t>
            </w:r>
          </w:p>
        </w:tc>
        <w:tc>
          <w:tcPr>
            <w:tcW w:w="2410" w:type="dxa"/>
          </w:tcPr>
          <w:p w14:paraId="1DEA96EC" w14:textId="455039D1" w:rsidR="006C6EB3" w:rsidRPr="0017497F" w:rsidRDefault="00133348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410" w:type="dxa"/>
          </w:tcPr>
          <w:p w14:paraId="4BAC937B" w14:textId="6CE9206C" w:rsidR="006C6EB3" w:rsidRPr="0017497F" w:rsidRDefault="00133348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42,47</w:t>
            </w: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 xml:space="preserve">ͦ с.ш. </w:t>
            </w: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41,01</w:t>
            </w: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ͦ в.д. (</w:t>
            </w: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Черное Море</w:t>
            </w: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836" w:type="dxa"/>
          </w:tcPr>
          <w:p w14:paraId="36A2B4EB" w14:textId="468DBAC2" w:rsidR="006C6EB3" w:rsidRPr="0017497F" w:rsidRDefault="00133348" w:rsidP="0026692F">
            <w:pPr>
              <w:spacing w:line="36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7497F">
              <w:rPr>
                <w:rFonts w:ascii="Times New Roman" w:hAnsi="Times New Roman" w:cs="Times New Roman"/>
                <w:sz w:val="20"/>
                <w:szCs w:val="20"/>
              </w:rPr>
              <w:t>3,6</w:t>
            </w:r>
          </w:p>
        </w:tc>
      </w:tr>
    </w:tbl>
    <w:p w14:paraId="2FF62617" w14:textId="3C1EFB59" w:rsidR="00A7613D" w:rsidRPr="0017497F" w:rsidRDefault="00761B5F" w:rsidP="00B74B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lastRenderedPageBreak/>
        <w:t xml:space="preserve">Ниже рассмотрен пример </w:t>
      </w:r>
      <w:r w:rsidR="00743DBF" w:rsidRPr="0017497F">
        <w:rPr>
          <w:rFonts w:ascii="Times New Roman" w:hAnsi="Times New Roman" w:cs="Times New Roman"/>
          <w:sz w:val="28"/>
          <w:szCs w:val="28"/>
        </w:rPr>
        <w:t xml:space="preserve">сейсмического воздействия, зафиксированного 19 февраля в 11.33. На </w:t>
      </w:r>
      <w:r w:rsidR="009A33D8"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="009A33D8" w:rsidRPr="0017497F">
        <w:rPr>
          <w:rFonts w:ascii="Times New Roman" w:hAnsi="Times New Roman" w:cs="Times New Roman"/>
          <w:sz w:val="28"/>
          <w:szCs w:val="28"/>
        </w:rPr>
        <w:instrText xml:space="preserve"> REF _Ref387779337 \h </w:instrText>
      </w:r>
      <w:r w:rsidR="009A33D8" w:rsidRPr="0017497F">
        <w:rPr>
          <w:rFonts w:ascii="Times New Roman" w:hAnsi="Times New Roman" w:cs="Times New Roman"/>
          <w:sz w:val="28"/>
          <w:szCs w:val="28"/>
        </w:rPr>
      </w:r>
      <w:r w:rsidR="0017497F">
        <w:rPr>
          <w:rFonts w:ascii="Times New Roman" w:hAnsi="Times New Roman" w:cs="Times New Roman"/>
          <w:sz w:val="28"/>
          <w:szCs w:val="28"/>
        </w:rPr>
        <w:instrText xml:space="preserve"> \* MERGEFORMAT </w:instrText>
      </w:r>
      <w:r w:rsidR="009A33D8"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9</w:t>
      </w:r>
      <w:r w:rsidR="009A33D8" w:rsidRPr="0017497F">
        <w:rPr>
          <w:rFonts w:ascii="Times New Roman" w:hAnsi="Times New Roman" w:cs="Times New Roman"/>
          <w:sz w:val="28"/>
          <w:szCs w:val="28"/>
        </w:rPr>
        <w:fldChar w:fldCharType="end"/>
      </w:r>
      <w:r w:rsidR="009A33D8" w:rsidRPr="00B74B77">
        <w:rPr>
          <w:rFonts w:ascii="Times New Roman" w:hAnsi="Times New Roman" w:cs="Times New Roman"/>
          <w:sz w:val="28"/>
          <w:szCs w:val="28"/>
        </w:rPr>
        <w:t xml:space="preserve"> </w:t>
      </w:r>
      <w:r w:rsidR="00743DBF" w:rsidRPr="0017497F">
        <w:rPr>
          <w:rFonts w:ascii="Times New Roman" w:hAnsi="Times New Roman" w:cs="Times New Roman"/>
          <w:sz w:val="28"/>
          <w:szCs w:val="28"/>
        </w:rPr>
        <w:t xml:space="preserve">показаны исходные акселерограммы по трем осям. Как видно из рисунка, это типичные акселерограммы </w:t>
      </w:r>
      <w:r w:rsidR="007B2F6F" w:rsidRPr="0017497F">
        <w:rPr>
          <w:rFonts w:ascii="Times New Roman" w:hAnsi="Times New Roman" w:cs="Times New Roman"/>
          <w:sz w:val="28"/>
          <w:szCs w:val="28"/>
        </w:rPr>
        <w:t xml:space="preserve">близкого землетрясения с хорошо различимыми </w:t>
      </w:r>
      <w:r w:rsidR="007B2F6F" w:rsidRPr="0017497F">
        <w:rPr>
          <w:rFonts w:ascii="Times New Roman" w:hAnsi="Times New Roman" w:cs="Times New Roman"/>
          <w:sz w:val="28"/>
          <w:szCs w:val="28"/>
          <w:lang w:val="en-US"/>
        </w:rPr>
        <w:t>P</w:t>
      </w:r>
      <w:r w:rsidR="007B2F6F" w:rsidRPr="0017497F">
        <w:rPr>
          <w:rFonts w:ascii="Times New Roman" w:hAnsi="Times New Roman" w:cs="Times New Roman"/>
          <w:sz w:val="28"/>
          <w:szCs w:val="28"/>
        </w:rPr>
        <w:t xml:space="preserve">- и </w:t>
      </w:r>
      <w:r w:rsidR="007B2F6F" w:rsidRPr="0017497F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7B2F6F" w:rsidRPr="0017497F">
        <w:rPr>
          <w:rFonts w:ascii="Times New Roman" w:hAnsi="Times New Roman" w:cs="Times New Roman"/>
          <w:sz w:val="28"/>
          <w:szCs w:val="28"/>
        </w:rPr>
        <w:t xml:space="preserve">- вступлениями. Разность прихода </w:t>
      </w:r>
      <w:r w:rsidR="007B2F6F" w:rsidRPr="0017497F">
        <w:rPr>
          <w:rFonts w:ascii="Times New Roman" w:hAnsi="Times New Roman" w:cs="Times New Roman"/>
          <w:sz w:val="28"/>
          <w:szCs w:val="28"/>
          <w:lang w:val="en-US"/>
        </w:rPr>
        <w:t>P</w:t>
      </w:r>
      <w:r w:rsidR="007B2F6F" w:rsidRPr="0017497F">
        <w:rPr>
          <w:rFonts w:ascii="Times New Roman" w:hAnsi="Times New Roman" w:cs="Times New Roman"/>
          <w:sz w:val="28"/>
          <w:szCs w:val="28"/>
        </w:rPr>
        <w:t xml:space="preserve">- и </w:t>
      </w:r>
      <w:r w:rsidR="007B2F6F" w:rsidRPr="0017497F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7B2F6F" w:rsidRPr="0017497F">
        <w:rPr>
          <w:rFonts w:ascii="Times New Roman" w:hAnsi="Times New Roman" w:cs="Times New Roman"/>
          <w:sz w:val="28"/>
          <w:szCs w:val="28"/>
        </w:rPr>
        <w:t>-</w:t>
      </w:r>
      <w:r w:rsidR="007B2F6F" w:rsidRPr="0017497F">
        <w:rPr>
          <w:rFonts w:ascii="Times New Roman" w:hAnsi="Times New Roman" w:cs="Times New Roman"/>
          <w:sz w:val="28"/>
          <w:szCs w:val="28"/>
        </w:rPr>
        <w:t xml:space="preserve"> вступлений составляет 3,6 с, что соответствует расстоянию до гипоцентра 35 км</w:t>
      </w:r>
      <w:r w:rsidR="009A33D8" w:rsidRPr="0017497F">
        <w:rPr>
          <w:rFonts w:ascii="Times New Roman" w:hAnsi="Times New Roman" w:cs="Times New Roman"/>
          <w:sz w:val="28"/>
          <w:szCs w:val="28"/>
        </w:rPr>
        <w:t>, и это</w:t>
      </w:r>
      <w:r w:rsidR="007B2F6F" w:rsidRPr="0017497F">
        <w:rPr>
          <w:rFonts w:ascii="Times New Roman" w:hAnsi="Times New Roman" w:cs="Times New Roman"/>
          <w:sz w:val="28"/>
          <w:szCs w:val="28"/>
        </w:rPr>
        <w:t xml:space="preserve"> точно согласуется с данными, полученными от другой сейсмологической сети. </w:t>
      </w:r>
    </w:p>
    <w:tbl>
      <w:tblPr>
        <w:tblStyle w:val="a9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18"/>
        <w:gridCol w:w="3180"/>
        <w:gridCol w:w="3180"/>
      </w:tblGrid>
      <w:tr w:rsidR="009B7443" w:rsidRPr="0017497F" w14:paraId="67E287BB" w14:textId="77777777" w:rsidTr="00B74B77">
        <w:tc>
          <w:tcPr>
            <w:tcW w:w="2918" w:type="dxa"/>
          </w:tcPr>
          <w:p w14:paraId="79FAB31C" w14:textId="4F2F6AB3" w:rsidR="009B7443" w:rsidRPr="0017497F" w:rsidRDefault="009B7443" w:rsidP="0010352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497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91D3097" wp14:editId="39324729">
                  <wp:extent cx="1768415" cy="1186482"/>
                  <wp:effectExtent l="0" t="0" r="3810" b="0"/>
                  <wp:docPr id="8" name="Рисунок 8" descr="C:\Users\user\OneDrive\Документы\Documents 31082009\МЧС\2014\Антистихия\Конференция\Иллюстрации\землетресение 7 марта 2014 метео\ось X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\OneDrive\Документы\Documents 31082009\МЧС\2014\Антистихия\Конференция\Иллюстрации\землетресение 7 марта 2014 метео\ось X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687" cy="1198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0" w:type="dxa"/>
          </w:tcPr>
          <w:p w14:paraId="21B62465" w14:textId="1DE7EB99" w:rsidR="009B7443" w:rsidRPr="0017497F" w:rsidRDefault="009B7443" w:rsidP="0010352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497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5461B55" wp14:editId="7FE21223">
                  <wp:extent cx="1940943" cy="1192455"/>
                  <wp:effectExtent l="0" t="0" r="2540" b="8255"/>
                  <wp:docPr id="9" name="Рисунок 9" descr="C:\Users\user\OneDrive\Документы\Documents 31082009\МЧС\2014\Антистихия\Конференция\Иллюстрации\землетресение 7 марта 2014 метео\ось 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er\OneDrive\Документы\Documents 31082009\МЧС\2014\Антистихия\Конференция\Иллюстрации\землетресение 7 марта 2014 метео\ось 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1712" cy="120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0" w:type="dxa"/>
          </w:tcPr>
          <w:p w14:paraId="639F0DD5" w14:textId="79A5F247" w:rsidR="009B7443" w:rsidRPr="0017497F" w:rsidRDefault="009B7443" w:rsidP="00103522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497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E4C8DEB" wp14:editId="7F776C33">
                  <wp:extent cx="1940944" cy="1198984"/>
                  <wp:effectExtent l="0" t="0" r="2540" b="1270"/>
                  <wp:docPr id="10" name="Рисунок 10" descr="C:\Users\user\OneDrive\Документы\Documents 31082009\МЧС\2014\Антистихия\Конференция\Иллюстрации\землетресение 7 марта 2014 метео\ось Z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user\OneDrive\Документы\Documents 31082009\МЧС\2014\Антистихия\Конференция\Иллюстрации\землетресение 7 марта 2014 метео\ось Z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414" cy="1208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7443" w:rsidRPr="0017497F" w14:paraId="7DD0BA47" w14:textId="77777777" w:rsidTr="00B74B77">
        <w:tc>
          <w:tcPr>
            <w:tcW w:w="9278" w:type="dxa"/>
            <w:gridSpan w:val="3"/>
          </w:tcPr>
          <w:p w14:paraId="1B393C73" w14:textId="77777777" w:rsidR="009B7443" w:rsidRPr="0017497F" w:rsidRDefault="009B7443" w:rsidP="00B52508">
            <w:pPr>
              <w:keepNext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7083DEE1" w14:textId="70BC279F" w:rsidR="00A976F8" w:rsidRPr="0017497F" w:rsidRDefault="00B52508" w:rsidP="00B5250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Ref387778887"/>
      <w:bookmarkStart w:id="11" w:name="_Ref387779337"/>
      <w:r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Pr="0017497F">
        <w:rPr>
          <w:rFonts w:ascii="Times New Roman" w:hAnsi="Times New Roman" w:cs="Times New Roman"/>
          <w:sz w:val="28"/>
          <w:szCs w:val="28"/>
        </w:rPr>
        <w:instrText xml:space="preserve"> SEQ Рис. \* ARABIC </w:instrText>
      </w:r>
      <w:r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9</w:t>
      </w:r>
      <w:r w:rsidRPr="0017497F">
        <w:rPr>
          <w:rFonts w:ascii="Times New Roman" w:hAnsi="Times New Roman" w:cs="Times New Roman"/>
          <w:sz w:val="28"/>
          <w:szCs w:val="28"/>
        </w:rPr>
        <w:fldChar w:fldCharType="end"/>
      </w:r>
      <w:bookmarkEnd w:id="11"/>
      <w:r w:rsidRPr="0017497F">
        <w:rPr>
          <w:rFonts w:ascii="Times New Roman" w:hAnsi="Times New Roman" w:cs="Times New Roman"/>
          <w:sz w:val="28"/>
          <w:szCs w:val="28"/>
        </w:rPr>
        <w:t xml:space="preserve">. Акселерограммы сейсмического воздействия </w:t>
      </w:r>
      <w:r w:rsidR="00761B5F" w:rsidRPr="0017497F">
        <w:rPr>
          <w:rFonts w:ascii="Times New Roman" w:hAnsi="Times New Roman" w:cs="Times New Roman"/>
          <w:sz w:val="28"/>
          <w:szCs w:val="28"/>
        </w:rPr>
        <w:t>19.02</w:t>
      </w:r>
      <w:r w:rsidR="00400539" w:rsidRPr="0017497F">
        <w:rPr>
          <w:rFonts w:ascii="Times New Roman" w:hAnsi="Times New Roman" w:cs="Times New Roman"/>
          <w:sz w:val="28"/>
          <w:szCs w:val="28"/>
        </w:rPr>
        <w:t xml:space="preserve">.2014 </w:t>
      </w:r>
      <w:r w:rsidR="00761B5F" w:rsidRPr="0017497F">
        <w:rPr>
          <w:rFonts w:ascii="Times New Roman" w:hAnsi="Times New Roman" w:cs="Times New Roman"/>
          <w:sz w:val="28"/>
          <w:szCs w:val="28"/>
        </w:rPr>
        <w:t>в 11.33</w:t>
      </w:r>
      <w:r w:rsidR="00400539" w:rsidRPr="0017497F">
        <w:rPr>
          <w:rFonts w:ascii="Times New Roman" w:hAnsi="Times New Roman" w:cs="Times New Roman"/>
          <w:sz w:val="28"/>
          <w:szCs w:val="28"/>
        </w:rPr>
        <w:t xml:space="preserve"> </w:t>
      </w:r>
      <w:r w:rsidRPr="0017497F">
        <w:rPr>
          <w:rFonts w:ascii="Times New Roman" w:hAnsi="Times New Roman" w:cs="Times New Roman"/>
          <w:sz w:val="28"/>
          <w:szCs w:val="28"/>
        </w:rPr>
        <w:t xml:space="preserve">по компонентам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17497F">
        <w:rPr>
          <w:rFonts w:ascii="Times New Roman" w:hAnsi="Times New Roman" w:cs="Times New Roman"/>
          <w:sz w:val="28"/>
          <w:szCs w:val="28"/>
        </w:rPr>
        <w:t xml:space="preserve">,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17497F">
        <w:rPr>
          <w:rFonts w:ascii="Times New Roman" w:hAnsi="Times New Roman" w:cs="Times New Roman"/>
          <w:sz w:val="28"/>
          <w:szCs w:val="28"/>
        </w:rPr>
        <w:t xml:space="preserve"> и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Z</w:t>
      </w:r>
      <w:r w:rsidR="00400539" w:rsidRPr="0017497F">
        <w:rPr>
          <w:rFonts w:ascii="Times New Roman" w:hAnsi="Times New Roman" w:cs="Times New Roman"/>
          <w:sz w:val="28"/>
          <w:szCs w:val="28"/>
        </w:rPr>
        <w:t>.</w:t>
      </w:r>
      <w:bookmarkEnd w:id="10"/>
    </w:p>
    <w:p w14:paraId="7E324045" w14:textId="0B9D5E93" w:rsidR="00BE7181" w:rsidRPr="0017497F" w:rsidRDefault="009A33D8" w:rsidP="00B74B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 xml:space="preserve">На </w:t>
      </w:r>
      <w:r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Pr="0017497F">
        <w:rPr>
          <w:rFonts w:ascii="Times New Roman" w:hAnsi="Times New Roman" w:cs="Times New Roman"/>
          <w:sz w:val="28"/>
          <w:szCs w:val="28"/>
        </w:rPr>
        <w:instrText xml:space="preserve"> REF _Ref387779377 \h </w:instrText>
      </w:r>
      <w:r w:rsidRPr="0017497F">
        <w:rPr>
          <w:rFonts w:ascii="Times New Roman" w:hAnsi="Times New Roman" w:cs="Times New Roman"/>
          <w:sz w:val="28"/>
          <w:szCs w:val="28"/>
        </w:rPr>
      </w:r>
      <w:r w:rsidR="0017497F">
        <w:rPr>
          <w:rFonts w:ascii="Times New Roman" w:hAnsi="Times New Roman" w:cs="Times New Roman"/>
          <w:sz w:val="28"/>
          <w:szCs w:val="28"/>
        </w:rPr>
        <w:instrText xml:space="preserve"> \* MERGEFORMAT </w:instrText>
      </w:r>
      <w:r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10</w:t>
      </w:r>
      <w:r w:rsidRPr="0017497F">
        <w:rPr>
          <w:rFonts w:ascii="Times New Roman" w:hAnsi="Times New Roman" w:cs="Times New Roman"/>
          <w:sz w:val="28"/>
          <w:szCs w:val="28"/>
        </w:rPr>
        <w:fldChar w:fldCharType="end"/>
      </w:r>
      <w:r w:rsidRPr="0017497F">
        <w:rPr>
          <w:rFonts w:ascii="Times New Roman" w:hAnsi="Times New Roman" w:cs="Times New Roman"/>
          <w:sz w:val="28"/>
          <w:szCs w:val="28"/>
        </w:rPr>
        <w:t xml:space="preserve"> показан график полного вектора ускорения. Как видно из него, максимальное значение ускорения (также обозначаемого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PGA</w:t>
      </w:r>
      <w:r w:rsidRPr="0017497F">
        <w:rPr>
          <w:rFonts w:ascii="Times New Roman" w:hAnsi="Times New Roman" w:cs="Times New Roman"/>
          <w:sz w:val="28"/>
          <w:szCs w:val="28"/>
        </w:rPr>
        <w:t xml:space="preserve"> –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peak</w:t>
      </w:r>
      <w:r w:rsidRPr="0017497F">
        <w:rPr>
          <w:rFonts w:ascii="Times New Roman" w:hAnsi="Times New Roman" w:cs="Times New Roman"/>
          <w:sz w:val="28"/>
          <w:szCs w:val="28"/>
        </w:rPr>
        <w:t xml:space="preserve">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ground</w:t>
      </w:r>
      <w:r w:rsidRPr="0017497F">
        <w:rPr>
          <w:rFonts w:ascii="Times New Roman" w:hAnsi="Times New Roman" w:cs="Times New Roman"/>
          <w:sz w:val="28"/>
          <w:szCs w:val="28"/>
        </w:rPr>
        <w:t xml:space="preserve">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acceleration</w:t>
      </w:r>
      <w:r w:rsidRPr="0017497F">
        <w:rPr>
          <w:rFonts w:ascii="Times New Roman" w:hAnsi="Times New Roman" w:cs="Times New Roman"/>
          <w:sz w:val="28"/>
          <w:szCs w:val="28"/>
        </w:rPr>
        <w:t>) составляет 0,0012 м/с</w:t>
      </w:r>
      <w:r w:rsidRPr="0017497F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17497F">
        <w:rPr>
          <w:rFonts w:ascii="Times New Roman" w:hAnsi="Times New Roman" w:cs="Times New Roman"/>
          <w:sz w:val="28"/>
          <w:szCs w:val="28"/>
        </w:rPr>
        <w:t>. Именно этот параметр является репрезентативным в отношении интенсивности сейсмического воздействия. Согласно СНиП II-7-81 это значение соответствует 1 баллу макросейсмической шкалы Медведева – Шпонхойера – Карника.</w:t>
      </w:r>
    </w:p>
    <w:p w14:paraId="6F3B547A" w14:textId="77777777" w:rsidR="00705674" w:rsidRPr="0017497F" w:rsidRDefault="00BE7181" w:rsidP="00705674">
      <w:pPr>
        <w:keepNext/>
        <w:spacing w:line="360" w:lineRule="auto"/>
        <w:ind w:left="360"/>
        <w:jc w:val="center"/>
        <w:rPr>
          <w:sz w:val="28"/>
          <w:szCs w:val="28"/>
        </w:rPr>
      </w:pPr>
      <w:r w:rsidRPr="0017497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1E3F34" wp14:editId="5DF4086A">
            <wp:extent cx="5484667" cy="2286000"/>
            <wp:effectExtent l="0" t="0" r="1905" b="0"/>
            <wp:docPr id="11" name="Рисунок 11" descr="C:\Users\user\OneDrive\Документы\Documents 31082009\МЧС\2014\Антистихия\Конференция\Иллюстрации\землетресение 7 марта 2014 метео\ускорени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OneDrive\Документы\Documents 31082009\МЧС\2014\Антистихия\Конференция\Иллюстрации\землетресение 7 марта 2014 метео\ускорение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1150" cy="233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D8A102" w14:textId="3F6850B0" w:rsidR="00BE7181" w:rsidRDefault="00705674" w:rsidP="002118A1">
      <w:pPr>
        <w:pStyle w:val="a4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Ref387779377"/>
      <w:r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Pr="0017497F">
        <w:rPr>
          <w:rFonts w:ascii="Times New Roman" w:hAnsi="Times New Roman" w:cs="Times New Roman"/>
          <w:sz w:val="28"/>
          <w:szCs w:val="28"/>
        </w:rPr>
        <w:instrText xml:space="preserve"> SEQ Рис. \* ARABIC </w:instrText>
      </w:r>
      <w:r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10</w:t>
      </w:r>
      <w:r w:rsidRPr="0017497F">
        <w:rPr>
          <w:rFonts w:ascii="Times New Roman" w:hAnsi="Times New Roman" w:cs="Times New Roman"/>
          <w:sz w:val="28"/>
          <w:szCs w:val="28"/>
        </w:rPr>
        <w:fldChar w:fldCharType="end"/>
      </w:r>
      <w:bookmarkEnd w:id="12"/>
      <w:r w:rsidRPr="0017497F">
        <w:rPr>
          <w:rFonts w:ascii="Times New Roman" w:hAnsi="Times New Roman" w:cs="Times New Roman"/>
          <w:sz w:val="28"/>
          <w:szCs w:val="28"/>
        </w:rPr>
        <w:t>. Акселерограмма модуля полного вектора ускорения (по трем осям)</w:t>
      </w:r>
      <w:r w:rsidR="00D7317C" w:rsidRPr="0017497F">
        <w:rPr>
          <w:rFonts w:ascii="Times New Roman" w:hAnsi="Times New Roman" w:cs="Times New Roman"/>
          <w:sz w:val="28"/>
          <w:szCs w:val="28"/>
        </w:rPr>
        <w:t xml:space="preserve"> во время сейсмического воздействия</w:t>
      </w:r>
      <w:r w:rsidR="00400539" w:rsidRPr="0017497F">
        <w:rPr>
          <w:rFonts w:ascii="Times New Roman" w:hAnsi="Times New Roman" w:cs="Times New Roman"/>
          <w:sz w:val="28"/>
          <w:szCs w:val="28"/>
        </w:rPr>
        <w:t xml:space="preserve"> </w:t>
      </w:r>
      <w:r w:rsidR="00743DBF" w:rsidRPr="0017497F">
        <w:rPr>
          <w:rFonts w:ascii="Times New Roman" w:hAnsi="Times New Roman" w:cs="Times New Roman"/>
          <w:sz w:val="28"/>
          <w:szCs w:val="28"/>
        </w:rPr>
        <w:t>19.02</w:t>
      </w:r>
      <w:r w:rsidR="00400539" w:rsidRPr="0017497F">
        <w:rPr>
          <w:rFonts w:ascii="Times New Roman" w:hAnsi="Times New Roman" w:cs="Times New Roman"/>
          <w:sz w:val="28"/>
          <w:szCs w:val="28"/>
        </w:rPr>
        <w:t xml:space="preserve">.2014 </w:t>
      </w:r>
      <w:r w:rsidR="00743DBF" w:rsidRPr="0017497F">
        <w:rPr>
          <w:rFonts w:ascii="Times New Roman" w:hAnsi="Times New Roman" w:cs="Times New Roman"/>
          <w:sz w:val="28"/>
          <w:szCs w:val="28"/>
        </w:rPr>
        <w:t>в 11.33</w:t>
      </w:r>
      <w:r w:rsidRPr="0017497F">
        <w:rPr>
          <w:rFonts w:ascii="Times New Roman" w:hAnsi="Times New Roman" w:cs="Times New Roman"/>
          <w:sz w:val="28"/>
          <w:szCs w:val="28"/>
        </w:rPr>
        <w:t>.</w:t>
      </w:r>
    </w:p>
    <w:p w14:paraId="327EDC6A" w14:textId="77777777" w:rsidR="002118A1" w:rsidRPr="002118A1" w:rsidRDefault="002118A1" w:rsidP="002118A1"/>
    <w:p w14:paraId="7DD6041D" w14:textId="77777777" w:rsidR="00F40C1F" w:rsidRPr="0017497F" w:rsidRDefault="00F40C1F" w:rsidP="00F40C1F">
      <w:pPr>
        <w:keepNext/>
        <w:spacing w:line="360" w:lineRule="auto"/>
        <w:ind w:left="360"/>
        <w:jc w:val="center"/>
        <w:rPr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4B99CCE3" wp14:editId="0F4122A6">
            <wp:extent cx="4898610" cy="2755277"/>
            <wp:effectExtent l="0" t="0" r="0" b="6985"/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18280" cy="2766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B91A8" w14:textId="0CE0AF74" w:rsidR="00F40C1F" w:rsidRPr="0017497F" w:rsidRDefault="00F40C1F" w:rsidP="00F40C1F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Ref387778026"/>
      <w:r w:rsidRPr="0017497F">
        <w:rPr>
          <w:rFonts w:ascii="Times New Roman" w:hAnsi="Times New Roman" w:cs="Times New Roman"/>
          <w:sz w:val="28"/>
          <w:szCs w:val="28"/>
        </w:rPr>
        <w:t xml:space="preserve">Рис. </w:t>
      </w:r>
      <w:r w:rsidRPr="0017497F">
        <w:rPr>
          <w:rFonts w:ascii="Times New Roman" w:hAnsi="Times New Roman" w:cs="Times New Roman"/>
          <w:sz w:val="28"/>
          <w:szCs w:val="28"/>
        </w:rPr>
        <w:fldChar w:fldCharType="begin"/>
      </w:r>
      <w:r w:rsidRPr="0017497F">
        <w:rPr>
          <w:rFonts w:ascii="Times New Roman" w:hAnsi="Times New Roman" w:cs="Times New Roman"/>
          <w:sz w:val="28"/>
          <w:szCs w:val="28"/>
        </w:rPr>
        <w:instrText xml:space="preserve"> SEQ Рис. \* ARABIC </w:instrText>
      </w:r>
      <w:r w:rsidRPr="0017497F">
        <w:rPr>
          <w:rFonts w:ascii="Times New Roman" w:hAnsi="Times New Roman" w:cs="Times New Roman"/>
          <w:sz w:val="28"/>
          <w:szCs w:val="28"/>
        </w:rPr>
        <w:fldChar w:fldCharType="separate"/>
      </w:r>
      <w:r w:rsidR="00625195" w:rsidRPr="0017497F">
        <w:rPr>
          <w:rFonts w:ascii="Times New Roman" w:hAnsi="Times New Roman" w:cs="Times New Roman"/>
          <w:noProof/>
          <w:sz w:val="28"/>
          <w:szCs w:val="28"/>
        </w:rPr>
        <w:t>11</w:t>
      </w:r>
      <w:r w:rsidRPr="0017497F">
        <w:rPr>
          <w:rFonts w:ascii="Times New Roman" w:hAnsi="Times New Roman" w:cs="Times New Roman"/>
          <w:sz w:val="28"/>
          <w:szCs w:val="28"/>
        </w:rPr>
        <w:fldChar w:fldCharType="end"/>
      </w:r>
      <w:bookmarkEnd w:id="13"/>
      <w:r w:rsidRPr="0017497F">
        <w:rPr>
          <w:rFonts w:ascii="Times New Roman" w:hAnsi="Times New Roman" w:cs="Times New Roman"/>
          <w:sz w:val="28"/>
          <w:szCs w:val="28"/>
        </w:rPr>
        <w:t xml:space="preserve">. </w:t>
      </w:r>
      <w:r w:rsidRPr="0017497F">
        <w:rPr>
          <w:rFonts w:ascii="Times New Roman" w:hAnsi="Times New Roman" w:cs="Times New Roman"/>
          <w:sz w:val="28"/>
          <w:szCs w:val="28"/>
          <w:lang w:val="en-US"/>
        </w:rPr>
        <w:t>Web</w:t>
      </w:r>
      <w:r w:rsidRPr="0017497F">
        <w:rPr>
          <w:rFonts w:ascii="Times New Roman" w:hAnsi="Times New Roman" w:cs="Times New Roman"/>
          <w:sz w:val="28"/>
          <w:szCs w:val="28"/>
        </w:rPr>
        <w:t>-интерфейс с таблицей сейсмических воздействий.</w:t>
      </w:r>
    </w:p>
    <w:p w14:paraId="23F1D909" w14:textId="77777777" w:rsidR="00C12709" w:rsidRPr="0017497F" w:rsidRDefault="00C12709" w:rsidP="00103522">
      <w:pPr>
        <w:spacing w:line="360" w:lineRule="auto"/>
        <w:ind w:left="360"/>
        <w:rPr>
          <w:rFonts w:ascii="Times New Roman" w:hAnsi="Times New Roman" w:cs="Times New Roman"/>
          <w:sz w:val="28"/>
          <w:szCs w:val="28"/>
        </w:rPr>
      </w:pPr>
    </w:p>
    <w:p w14:paraId="46EB2617" w14:textId="067849DF" w:rsidR="00D351AD" w:rsidRPr="0017497F" w:rsidRDefault="00B74B77" w:rsidP="00103522">
      <w:pPr>
        <w:pStyle w:val="a3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Выводы</w:t>
      </w:r>
    </w:p>
    <w:p w14:paraId="23987801" w14:textId="66618AC1" w:rsidR="00B5033E" w:rsidRPr="0017497F" w:rsidRDefault="00625195" w:rsidP="00B74B77">
      <w:pPr>
        <w:spacing w:after="100" w:afterAutospacing="1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497F">
        <w:rPr>
          <w:rFonts w:ascii="Times New Roman" w:hAnsi="Times New Roman" w:cs="Times New Roman"/>
          <w:sz w:val="28"/>
          <w:szCs w:val="28"/>
        </w:rPr>
        <w:t xml:space="preserve">Эксплуатация </w:t>
      </w:r>
      <w:r w:rsidRPr="0017497F">
        <w:rPr>
          <w:rFonts w:ascii="Times New Roman" w:hAnsi="Times New Roman" w:cs="Times New Roman"/>
          <w:sz w:val="28"/>
          <w:szCs w:val="28"/>
        </w:rPr>
        <w:t xml:space="preserve">описанного программно-технического </w:t>
      </w:r>
      <w:r w:rsidRPr="0017497F">
        <w:rPr>
          <w:rFonts w:ascii="Times New Roman" w:hAnsi="Times New Roman" w:cs="Times New Roman"/>
          <w:sz w:val="28"/>
          <w:szCs w:val="28"/>
        </w:rPr>
        <w:t xml:space="preserve">комплекса показала, что собираемые им данные подтверждаются другими источниками и, следовательно, верифицированы. </w:t>
      </w:r>
      <w:r w:rsidRPr="0017497F">
        <w:rPr>
          <w:rFonts w:ascii="Times New Roman" w:hAnsi="Times New Roman" w:cs="Times New Roman"/>
          <w:sz w:val="28"/>
          <w:szCs w:val="28"/>
        </w:rPr>
        <w:t xml:space="preserve">Данный </w:t>
      </w:r>
      <w:r w:rsidR="00D351AD" w:rsidRPr="0017497F">
        <w:rPr>
          <w:rFonts w:ascii="Times New Roman" w:hAnsi="Times New Roman" w:cs="Times New Roman"/>
          <w:sz w:val="28"/>
          <w:szCs w:val="28"/>
        </w:rPr>
        <w:t xml:space="preserve">комплекс </w:t>
      </w:r>
      <w:r w:rsidR="00DD69FC" w:rsidRPr="0017497F">
        <w:rPr>
          <w:rFonts w:ascii="Times New Roman" w:hAnsi="Times New Roman" w:cs="Times New Roman"/>
          <w:sz w:val="28"/>
          <w:szCs w:val="28"/>
        </w:rPr>
        <w:t>обеспечивает формирование параметрического представления наблюдаемых природных процессов, репрезентативных в отношении прогноза природных чрезвычайных ситуаций</w:t>
      </w:r>
      <w:r w:rsidR="00DD69FC" w:rsidRPr="0017497F">
        <w:rPr>
          <w:rFonts w:ascii="Times New Roman" w:hAnsi="Times New Roman" w:cs="Times New Roman"/>
          <w:sz w:val="28"/>
          <w:szCs w:val="28"/>
        </w:rPr>
        <w:t xml:space="preserve">. </w:t>
      </w:r>
    </w:p>
    <w:sectPr w:rsidR="00B5033E" w:rsidRPr="0017497F" w:rsidSect="00103522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37B5B06" w14:textId="77777777" w:rsidR="00565135" w:rsidRDefault="00565135" w:rsidP="00E47448">
      <w:pPr>
        <w:spacing w:after="0" w:line="240" w:lineRule="auto"/>
      </w:pPr>
      <w:r>
        <w:separator/>
      </w:r>
    </w:p>
  </w:endnote>
  <w:endnote w:type="continuationSeparator" w:id="0">
    <w:p w14:paraId="7C568754" w14:textId="77777777" w:rsidR="00565135" w:rsidRDefault="00565135" w:rsidP="00E474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AC79FC6" w14:textId="77777777" w:rsidR="00565135" w:rsidRDefault="00565135" w:rsidP="00E47448">
      <w:pPr>
        <w:spacing w:after="0" w:line="240" w:lineRule="auto"/>
      </w:pPr>
      <w:r>
        <w:separator/>
      </w:r>
    </w:p>
  </w:footnote>
  <w:footnote w:type="continuationSeparator" w:id="0">
    <w:p w14:paraId="4F76F663" w14:textId="77777777" w:rsidR="00565135" w:rsidRDefault="00565135" w:rsidP="00E4744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84B2E5E"/>
    <w:multiLevelType w:val="hybridMultilevel"/>
    <w:tmpl w:val="A066E8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DDC446F"/>
    <w:multiLevelType w:val="hybridMultilevel"/>
    <w:tmpl w:val="646024E4"/>
    <w:lvl w:ilvl="0" w:tplc="4FDC1E58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F5F6807"/>
    <w:multiLevelType w:val="hybridMultilevel"/>
    <w:tmpl w:val="688EA5A8"/>
    <w:lvl w:ilvl="0" w:tplc="6EDA00DC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762E"/>
    <w:rsid w:val="00074A06"/>
    <w:rsid w:val="0007762E"/>
    <w:rsid w:val="00094627"/>
    <w:rsid w:val="000F4410"/>
    <w:rsid w:val="00103522"/>
    <w:rsid w:val="00112949"/>
    <w:rsid w:val="00133348"/>
    <w:rsid w:val="00142DFA"/>
    <w:rsid w:val="0017497F"/>
    <w:rsid w:val="00180434"/>
    <w:rsid w:val="001B0E6B"/>
    <w:rsid w:val="001C207D"/>
    <w:rsid w:val="001D5A5C"/>
    <w:rsid w:val="001F3A29"/>
    <w:rsid w:val="002118A1"/>
    <w:rsid w:val="002303AF"/>
    <w:rsid w:val="0025317E"/>
    <w:rsid w:val="0026692F"/>
    <w:rsid w:val="00292297"/>
    <w:rsid w:val="002C1E67"/>
    <w:rsid w:val="00303112"/>
    <w:rsid w:val="003251ED"/>
    <w:rsid w:val="00362C59"/>
    <w:rsid w:val="00381995"/>
    <w:rsid w:val="00396281"/>
    <w:rsid w:val="003A52BB"/>
    <w:rsid w:val="003B4707"/>
    <w:rsid w:val="00400539"/>
    <w:rsid w:val="00410080"/>
    <w:rsid w:val="00474877"/>
    <w:rsid w:val="004D10B2"/>
    <w:rsid w:val="004D7B90"/>
    <w:rsid w:val="0053052B"/>
    <w:rsid w:val="0054678F"/>
    <w:rsid w:val="005637DA"/>
    <w:rsid w:val="00565135"/>
    <w:rsid w:val="005A53A2"/>
    <w:rsid w:val="005C5D34"/>
    <w:rsid w:val="00616ECF"/>
    <w:rsid w:val="00625195"/>
    <w:rsid w:val="00636F4B"/>
    <w:rsid w:val="006805E1"/>
    <w:rsid w:val="0068309E"/>
    <w:rsid w:val="006A00AA"/>
    <w:rsid w:val="006B1E33"/>
    <w:rsid w:val="006B34C7"/>
    <w:rsid w:val="006C6EB3"/>
    <w:rsid w:val="006D249F"/>
    <w:rsid w:val="00705674"/>
    <w:rsid w:val="00743DBF"/>
    <w:rsid w:val="00761B5F"/>
    <w:rsid w:val="00784657"/>
    <w:rsid w:val="0079151A"/>
    <w:rsid w:val="007A7906"/>
    <w:rsid w:val="007B2F6F"/>
    <w:rsid w:val="007C05CF"/>
    <w:rsid w:val="007D4398"/>
    <w:rsid w:val="007E3472"/>
    <w:rsid w:val="007E7CA9"/>
    <w:rsid w:val="00804F5C"/>
    <w:rsid w:val="0084032E"/>
    <w:rsid w:val="00841A23"/>
    <w:rsid w:val="0084659C"/>
    <w:rsid w:val="00870507"/>
    <w:rsid w:val="00881A68"/>
    <w:rsid w:val="00893A1D"/>
    <w:rsid w:val="008B1BE5"/>
    <w:rsid w:val="008E3949"/>
    <w:rsid w:val="008E6F7F"/>
    <w:rsid w:val="00942556"/>
    <w:rsid w:val="0097189B"/>
    <w:rsid w:val="009A33D8"/>
    <w:rsid w:val="009B7443"/>
    <w:rsid w:val="009E1FE0"/>
    <w:rsid w:val="009F354E"/>
    <w:rsid w:val="00A035F9"/>
    <w:rsid w:val="00A1770B"/>
    <w:rsid w:val="00A32A3E"/>
    <w:rsid w:val="00A64AB7"/>
    <w:rsid w:val="00A7613D"/>
    <w:rsid w:val="00A769FE"/>
    <w:rsid w:val="00A82480"/>
    <w:rsid w:val="00A976F8"/>
    <w:rsid w:val="00AB1EF0"/>
    <w:rsid w:val="00B014E9"/>
    <w:rsid w:val="00B113C2"/>
    <w:rsid w:val="00B5033E"/>
    <w:rsid w:val="00B52508"/>
    <w:rsid w:val="00B74B77"/>
    <w:rsid w:val="00B768A1"/>
    <w:rsid w:val="00B928DB"/>
    <w:rsid w:val="00BE7181"/>
    <w:rsid w:val="00BE7372"/>
    <w:rsid w:val="00C12709"/>
    <w:rsid w:val="00C37A72"/>
    <w:rsid w:val="00C97D58"/>
    <w:rsid w:val="00CA560B"/>
    <w:rsid w:val="00CC61E1"/>
    <w:rsid w:val="00CC6FF0"/>
    <w:rsid w:val="00D114C3"/>
    <w:rsid w:val="00D351AD"/>
    <w:rsid w:val="00D7317C"/>
    <w:rsid w:val="00D9256D"/>
    <w:rsid w:val="00D961BD"/>
    <w:rsid w:val="00DA6285"/>
    <w:rsid w:val="00DB709D"/>
    <w:rsid w:val="00DC2310"/>
    <w:rsid w:val="00DD18B0"/>
    <w:rsid w:val="00DD69FC"/>
    <w:rsid w:val="00DF2726"/>
    <w:rsid w:val="00E10004"/>
    <w:rsid w:val="00E47448"/>
    <w:rsid w:val="00E6359D"/>
    <w:rsid w:val="00E87A31"/>
    <w:rsid w:val="00E92948"/>
    <w:rsid w:val="00E95AEF"/>
    <w:rsid w:val="00EA01E1"/>
    <w:rsid w:val="00EF7307"/>
    <w:rsid w:val="00F270B5"/>
    <w:rsid w:val="00F3315B"/>
    <w:rsid w:val="00F34728"/>
    <w:rsid w:val="00F40C1F"/>
    <w:rsid w:val="00F40DBD"/>
    <w:rsid w:val="00F50193"/>
    <w:rsid w:val="00F82CCA"/>
    <w:rsid w:val="00F95352"/>
    <w:rsid w:val="00FB03F8"/>
    <w:rsid w:val="00FF6D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D31AF2"/>
  <w15:chartTrackingRefBased/>
  <w15:docId w15:val="{E17AA742-5EAA-48AF-8EC3-83F21D5A7B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7762E"/>
    <w:pPr>
      <w:ind w:left="720"/>
      <w:contextualSpacing/>
    </w:pPr>
  </w:style>
  <w:style w:type="paragraph" w:styleId="a4">
    <w:name w:val="caption"/>
    <w:basedOn w:val="a"/>
    <w:next w:val="a"/>
    <w:uiPriority w:val="35"/>
    <w:unhideWhenUsed/>
    <w:qFormat/>
    <w:rsid w:val="00E92948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E474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47448"/>
  </w:style>
  <w:style w:type="paragraph" w:styleId="a7">
    <w:name w:val="footer"/>
    <w:basedOn w:val="a"/>
    <w:link w:val="a8"/>
    <w:uiPriority w:val="99"/>
    <w:unhideWhenUsed/>
    <w:rsid w:val="00E474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47448"/>
  </w:style>
  <w:style w:type="table" w:styleId="a9">
    <w:name w:val="Table Grid"/>
    <w:basedOn w:val="a1"/>
    <w:uiPriority w:val="39"/>
    <w:rsid w:val="00BE73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package" Target="embeddings/_________Microsoft_Visio2.vsdx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fontTable" Target="fontTable.xml"/><Relationship Id="rId10" Type="http://schemas.openxmlformats.org/officeDocument/2006/relationships/package" Target="embeddings/_________Microsoft_Visio1.vsdx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487B79-40CD-4F69-8CCC-44014CA9B9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627</TotalTime>
  <Pages>10</Pages>
  <Words>1590</Words>
  <Characters>9065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 Сергеев</dc:creator>
  <cp:keywords/>
  <dc:description/>
  <cp:lastModifiedBy>Сергей Сергеев</cp:lastModifiedBy>
  <cp:revision>8</cp:revision>
  <dcterms:created xsi:type="dcterms:W3CDTF">2014-05-13T07:19:00Z</dcterms:created>
  <dcterms:modified xsi:type="dcterms:W3CDTF">2014-05-13T17:49:00Z</dcterms:modified>
</cp:coreProperties>
</file>